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CEAD" w14:textId="6BF01F68" w:rsidR="003C5138" w:rsidRPr="003B2802" w:rsidRDefault="00752702" w:rsidP="00063A39">
      <w:pPr>
        <w:spacing w:after="0" w:line="240" w:lineRule="auto"/>
        <w:jc w:val="center"/>
        <w:rPr>
          <w:rFonts w:eastAsia="Times New Roman" w:cstheme="minorHAnsi"/>
          <w:b/>
          <w:color w:val="000000"/>
          <w:sz w:val="32"/>
          <w:szCs w:val="32"/>
          <w:lang w:val="en-GB" w:eastAsia="de-DE"/>
        </w:rPr>
      </w:pPr>
      <w:r w:rsidRPr="003B2802">
        <w:rPr>
          <w:rFonts w:eastAsia="Times New Roman" w:cstheme="minorHAnsi"/>
          <w:b/>
          <w:color w:val="000000"/>
          <w:sz w:val="32"/>
          <w:szCs w:val="32"/>
          <w:lang w:val="en-GB" w:eastAsia="de-DE"/>
        </w:rPr>
        <w:t>Study Visit</w:t>
      </w:r>
      <w:r w:rsidR="00DE4424" w:rsidRPr="003B2802">
        <w:rPr>
          <w:rFonts w:eastAsia="Times New Roman" w:cstheme="minorHAnsi"/>
          <w:b/>
          <w:color w:val="000000"/>
          <w:sz w:val="32"/>
          <w:szCs w:val="32"/>
          <w:lang w:val="en-GB" w:eastAsia="de-DE"/>
        </w:rPr>
        <w:t xml:space="preserve"> for Community Energy Experts</w:t>
      </w:r>
      <w:r w:rsidR="003C5138" w:rsidRPr="003B2802">
        <w:rPr>
          <w:rFonts w:eastAsia="Times New Roman" w:cstheme="minorHAnsi"/>
          <w:b/>
          <w:color w:val="000000"/>
          <w:sz w:val="32"/>
          <w:szCs w:val="32"/>
          <w:lang w:val="en-GB" w:eastAsia="de-DE"/>
        </w:rPr>
        <w:t xml:space="preserve"> </w:t>
      </w:r>
    </w:p>
    <w:p w14:paraId="7E03D83E" w14:textId="19ECB9CE" w:rsidR="005D2715" w:rsidRPr="003B2802" w:rsidRDefault="00295D09" w:rsidP="00063A39">
      <w:pPr>
        <w:spacing w:after="0" w:line="240" w:lineRule="auto"/>
        <w:jc w:val="center"/>
        <w:rPr>
          <w:rFonts w:eastAsia="Times New Roman" w:cstheme="minorHAnsi"/>
          <w:b/>
          <w:color w:val="000000"/>
          <w:sz w:val="32"/>
          <w:szCs w:val="32"/>
          <w:lang w:val="en-GB" w:eastAsia="de-DE"/>
        </w:rPr>
      </w:pPr>
      <w:r>
        <w:rPr>
          <w:rFonts w:eastAsia="Times New Roman" w:cstheme="minorHAnsi"/>
          <w:b/>
          <w:color w:val="000000"/>
          <w:sz w:val="32"/>
          <w:szCs w:val="32"/>
          <w:lang w:val="en-GB" w:eastAsia="de-DE"/>
        </w:rPr>
        <w:t xml:space="preserve">To </w:t>
      </w:r>
      <w:r w:rsidR="00B0192F" w:rsidRPr="003B2802">
        <w:rPr>
          <w:rFonts w:eastAsia="Times New Roman" w:cstheme="minorHAnsi"/>
          <w:b/>
          <w:color w:val="000000"/>
          <w:sz w:val="32"/>
          <w:szCs w:val="32"/>
          <w:lang w:val="en-GB" w:eastAsia="de-DE"/>
        </w:rPr>
        <w:t>Latvia</w:t>
      </w:r>
    </w:p>
    <w:p w14:paraId="00BF8A57" w14:textId="77777777" w:rsidR="005D2715" w:rsidRPr="003B2802" w:rsidRDefault="005D2715" w:rsidP="00063A39">
      <w:pPr>
        <w:spacing w:after="0" w:line="240" w:lineRule="auto"/>
        <w:jc w:val="center"/>
        <w:rPr>
          <w:rFonts w:eastAsia="Times New Roman" w:cstheme="minorHAnsi"/>
          <w:b/>
          <w:color w:val="000000"/>
          <w:sz w:val="32"/>
          <w:szCs w:val="32"/>
          <w:lang w:val="en-GB" w:eastAsia="de-DE"/>
        </w:rPr>
      </w:pPr>
    </w:p>
    <w:p w14:paraId="48DC768A" w14:textId="1BCDA150" w:rsidR="00526C4E" w:rsidRPr="003B2802" w:rsidRDefault="00BC3DB3" w:rsidP="00063A39">
      <w:pPr>
        <w:spacing w:after="0" w:line="240" w:lineRule="auto"/>
        <w:jc w:val="center"/>
        <w:rPr>
          <w:rFonts w:eastAsia="Times New Roman" w:cstheme="minorHAnsi"/>
          <w:b/>
          <w:i/>
          <w:iCs/>
          <w:color w:val="000000"/>
          <w:sz w:val="32"/>
          <w:szCs w:val="32"/>
          <w:lang w:val="en-GB" w:eastAsia="de-DE"/>
        </w:rPr>
      </w:pPr>
      <w:r w:rsidRPr="003B2802">
        <w:rPr>
          <w:rFonts w:eastAsia="Times New Roman" w:cstheme="minorHAnsi"/>
          <w:b/>
          <w:i/>
          <w:iCs/>
          <w:color w:val="000000"/>
          <w:sz w:val="32"/>
          <w:szCs w:val="32"/>
          <w:lang w:val="en-GB" w:eastAsia="de-DE"/>
        </w:rPr>
        <w:t xml:space="preserve">Enhancing </w:t>
      </w:r>
      <w:r w:rsidR="00141DE2" w:rsidRPr="003B2802">
        <w:rPr>
          <w:rFonts w:eastAsia="Times New Roman" w:cstheme="minorHAnsi"/>
          <w:b/>
          <w:i/>
          <w:iCs/>
          <w:color w:val="000000"/>
          <w:sz w:val="32"/>
          <w:szCs w:val="32"/>
          <w:lang w:val="en-GB" w:eastAsia="de-DE"/>
        </w:rPr>
        <w:t>Energy Communities</w:t>
      </w:r>
      <w:r w:rsidR="00526C4E" w:rsidRPr="003B2802">
        <w:rPr>
          <w:rFonts w:eastAsia="Times New Roman" w:cstheme="minorHAnsi"/>
          <w:b/>
          <w:i/>
          <w:iCs/>
          <w:color w:val="000000"/>
          <w:sz w:val="32"/>
          <w:szCs w:val="32"/>
          <w:lang w:val="en-GB" w:eastAsia="de-DE"/>
        </w:rPr>
        <w:t xml:space="preserve"> in Rural </w:t>
      </w:r>
      <w:r w:rsidR="00E3708A" w:rsidRPr="003B2802">
        <w:rPr>
          <w:rFonts w:eastAsia="Times New Roman" w:cstheme="minorHAnsi"/>
          <w:b/>
          <w:i/>
          <w:iCs/>
          <w:color w:val="000000"/>
          <w:sz w:val="32"/>
          <w:szCs w:val="32"/>
          <w:lang w:val="en-GB" w:eastAsia="de-DE"/>
        </w:rPr>
        <w:t>R</w:t>
      </w:r>
      <w:r w:rsidR="00526C4E" w:rsidRPr="003B2802">
        <w:rPr>
          <w:rFonts w:eastAsia="Times New Roman" w:cstheme="minorHAnsi"/>
          <w:b/>
          <w:i/>
          <w:iCs/>
          <w:color w:val="000000"/>
          <w:sz w:val="32"/>
          <w:szCs w:val="32"/>
          <w:lang w:val="en-GB" w:eastAsia="de-DE"/>
        </w:rPr>
        <w:t>egions</w:t>
      </w:r>
      <w:r w:rsidR="00C372EF" w:rsidRPr="003B2802">
        <w:rPr>
          <w:rFonts w:eastAsia="Times New Roman" w:cstheme="minorHAnsi"/>
          <w:b/>
          <w:i/>
          <w:iCs/>
          <w:color w:val="000000"/>
          <w:sz w:val="32"/>
          <w:szCs w:val="32"/>
          <w:lang w:val="en-GB" w:eastAsia="de-DE"/>
        </w:rPr>
        <w:t xml:space="preserve"> </w:t>
      </w:r>
      <w:r w:rsidR="00526C4E" w:rsidRPr="003B2802">
        <w:rPr>
          <w:rFonts w:eastAsia="Times New Roman" w:cstheme="minorHAnsi"/>
          <w:b/>
          <w:i/>
          <w:iCs/>
          <w:color w:val="000000"/>
          <w:sz w:val="32"/>
          <w:szCs w:val="32"/>
          <w:lang w:val="en-GB" w:eastAsia="de-DE"/>
        </w:rPr>
        <w:t xml:space="preserve">– </w:t>
      </w:r>
    </w:p>
    <w:p w14:paraId="4AEF2CAB" w14:textId="775B4ECC" w:rsidR="00C372EF" w:rsidRPr="003B2802" w:rsidRDefault="004E7BD8" w:rsidP="00063A39">
      <w:pPr>
        <w:spacing w:after="0" w:line="240" w:lineRule="auto"/>
        <w:jc w:val="center"/>
        <w:rPr>
          <w:rFonts w:eastAsia="Times New Roman" w:cstheme="minorHAnsi"/>
          <w:b/>
          <w:i/>
          <w:iCs/>
          <w:color w:val="000000"/>
          <w:sz w:val="32"/>
          <w:szCs w:val="32"/>
          <w:lang w:val="en-GB" w:eastAsia="de-DE"/>
        </w:rPr>
      </w:pPr>
      <w:r w:rsidRPr="003B2802">
        <w:rPr>
          <w:rFonts w:eastAsia="Times New Roman" w:cstheme="minorHAnsi"/>
          <w:b/>
          <w:i/>
          <w:iCs/>
          <w:color w:val="000000"/>
          <w:sz w:val="32"/>
          <w:szCs w:val="32"/>
          <w:lang w:val="en-GB" w:eastAsia="de-DE"/>
        </w:rPr>
        <w:t xml:space="preserve">Knowledge </w:t>
      </w:r>
      <w:r w:rsidR="00D564F3" w:rsidRPr="003B2802">
        <w:rPr>
          <w:rFonts w:eastAsia="Times New Roman" w:cstheme="minorHAnsi"/>
          <w:b/>
          <w:i/>
          <w:iCs/>
          <w:color w:val="000000"/>
          <w:sz w:val="32"/>
          <w:szCs w:val="32"/>
          <w:lang w:val="en-GB" w:eastAsia="de-DE"/>
        </w:rPr>
        <w:t>E</w:t>
      </w:r>
      <w:r w:rsidRPr="003B2802">
        <w:rPr>
          <w:rFonts w:eastAsia="Times New Roman" w:cstheme="minorHAnsi"/>
          <w:b/>
          <w:i/>
          <w:iCs/>
          <w:color w:val="000000"/>
          <w:sz w:val="32"/>
          <w:szCs w:val="32"/>
          <w:lang w:val="en-GB" w:eastAsia="de-DE"/>
        </w:rPr>
        <w:t xml:space="preserve">xchange </w:t>
      </w:r>
      <w:r w:rsidR="00D564F3" w:rsidRPr="003B2802">
        <w:rPr>
          <w:rFonts w:eastAsia="Times New Roman" w:cstheme="minorHAnsi"/>
          <w:b/>
          <w:i/>
          <w:iCs/>
          <w:color w:val="000000"/>
          <w:sz w:val="32"/>
          <w:szCs w:val="32"/>
          <w:lang w:val="en-GB" w:eastAsia="de-DE"/>
        </w:rPr>
        <w:t>B</w:t>
      </w:r>
      <w:r w:rsidRPr="003B2802">
        <w:rPr>
          <w:rFonts w:eastAsia="Times New Roman" w:cstheme="minorHAnsi"/>
          <w:b/>
          <w:i/>
          <w:iCs/>
          <w:color w:val="000000"/>
          <w:sz w:val="32"/>
          <w:szCs w:val="32"/>
          <w:lang w:val="en-GB" w:eastAsia="de-DE"/>
        </w:rPr>
        <w:t>etween Schleswig-Holstein and Latvia</w:t>
      </w:r>
    </w:p>
    <w:p w14:paraId="39B48633" w14:textId="77777777" w:rsidR="005D2715" w:rsidRPr="003B2802" w:rsidRDefault="005D2715" w:rsidP="00063A39">
      <w:pPr>
        <w:spacing w:after="0" w:line="240" w:lineRule="auto"/>
        <w:jc w:val="center"/>
        <w:rPr>
          <w:rFonts w:eastAsia="Times New Roman" w:cstheme="minorHAnsi"/>
          <w:b/>
          <w:color w:val="000000"/>
          <w:sz w:val="32"/>
          <w:szCs w:val="32"/>
          <w:lang w:val="en-GB" w:eastAsia="de-DE"/>
        </w:rPr>
      </w:pPr>
    </w:p>
    <w:p w14:paraId="4EDFF246" w14:textId="27AC511C" w:rsidR="00063A39" w:rsidRPr="003B2802" w:rsidRDefault="005D2715" w:rsidP="00FC1508">
      <w:pPr>
        <w:spacing w:after="0" w:line="240" w:lineRule="auto"/>
        <w:jc w:val="center"/>
        <w:rPr>
          <w:rFonts w:eastAsia="Times New Roman" w:cstheme="minorHAnsi"/>
          <w:b/>
          <w:color w:val="000000"/>
          <w:sz w:val="32"/>
          <w:szCs w:val="32"/>
          <w:lang w:val="en-GB" w:eastAsia="de-DE"/>
        </w:rPr>
      </w:pPr>
      <w:r w:rsidRPr="003B2802">
        <w:rPr>
          <w:rFonts w:eastAsia="Times New Roman" w:cstheme="minorHAnsi"/>
          <w:b/>
          <w:color w:val="000000"/>
          <w:sz w:val="32"/>
          <w:szCs w:val="32"/>
          <w:lang w:val="en-GB" w:eastAsia="de-DE"/>
        </w:rPr>
        <w:t>Date:</w:t>
      </w:r>
      <w:r w:rsidR="006065B4" w:rsidRPr="003B2802">
        <w:rPr>
          <w:rFonts w:eastAsia="Times New Roman" w:cstheme="minorHAnsi"/>
          <w:b/>
          <w:color w:val="000000"/>
          <w:sz w:val="32"/>
          <w:szCs w:val="32"/>
          <w:lang w:val="en-GB" w:eastAsia="de-DE"/>
        </w:rPr>
        <w:t xml:space="preserve"> </w:t>
      </w:r>
      <w:r w:rsidR="00B0192F" w:rsidRPr="003B2802">
        <w:rPr>
          <w:rFonts w:eastAsia="Times New Roman" w:cstheme="minorHAnsi"/>
          <w:b/>
          <w:color w:val="000000"/>
          <w:sz w:val="32"/>
          <w:szCs w:val="32"/>
          <w:lang w:val="en-GB" w:eastAsia="de-DE"/>
        </w:rPr>
        <w:t xml:space="preserve">10 – </w:t>
      </w:r>
      <w:r w:rsidR="00DE4424" w:rsidRPr="003B2802">
        <w:rPr>
          <w:rFonts w:eastAsia="Times New Roman" w:cstheme="minorHAnsi"/>
          <w:b/>
          <w:color w:val="000000"/>
          <w:sz w:val="32"/>
          <w:szCs w:val="32"/>
          <w:lang w:val="en-GB" w:eastAsia="de-DE"/>
        </w:rPr>
        <w:t>1</w:t>
      </w:r>
      <w:r w:rsidR="00B0192F" w:rsidRPr="003B2802">
        <w:rPr>
          <w:rFonts w:eastAsia="Times New Roman" w:cstheme="minorHAnsi"/>
          <w:b/>
          <w:color w:val="000000"/>
          <w:sz w:val="32"/>
          <w:szCs w:val="32"/>
          <w:lang w:val="en-GB" w:eastAsia="de-DE"/>
        </w:rPr>
        <w:t>3 June</w:t>
      </w:r>
      <w:r w:rsidR="007F1CF6" w:rsidRPr="003B2802">
        <w:rPr>
          <w:rFonts w:eastAsia="Times New Roman" w:cstheme="minorHAnsi"/>
          <w:b/>
          <w:color w:val="000000"/>
          <w:sz w:val="32"/>
          <w:szCs w:val="32"/>
          <w:lang w:val="en-GB" w:eastAsia="de-DE"/>
        </w:rPr>
        <w:t xml:space="preserve"> </w:t>
      </w:r>
      <w:r w:rsidR="00C372EF" w:rsidRPr="003B2802">
        <w:rPr>
          <w:rFonts w:eastAsia="Times New Roman" w:cstheme="minorHAnsi"/>
          <w:b/>
          <w:color w:val="000000"/>
          <w:sz w:val="32"/>
          <w:szCs w:val="32"/>
          <w:lang w:val="en-GB" w:eastAsia="de-DE"/>
        </w:rPr>
        <w:t>202</w:t>
      </w:r>
      <w:r w:rsidR="00B0192F" w:rsidRPr="003B2802">
        <w:rPr>
          <w:rFonts w:eastAsia="Times New Roman" w:cstheme="minorHAnsi"/>
          <w:b/>
          <w:color w:val="000000"/>
          <w:sz w:val="32"/>
          <w:szCs w:val="32"/>
          <w:lang w:val="en-GB" w:eastAsia="de-DE"/>
        </w:rPr>
        <w:t>5</w:t>
      </w:r>
    </w:p>
    <w:p w14:paraId="66AB9489" w14:textId="5D2BB374" w:rsidR="00927429" w:rsidRPr="003B2802" w:rsidRDefault="00927429" w:rsidP="007F1CF6">
      <w:pPr>
        <w:spacing w:after="0" w:line="240" w:lineRule="auto"/>
        <w:rPr>
          <w:rFonts w:eastAsia="Times New Roman" w:cstheme="minorHAnsi"/>
          <w:b/>
          <w:color w:val="000000"/>
          <w:sz w:val="32"/>
          <w:szCs w:val="32"/>
          <w:lang w:val="en-GB" w:eastAsia="de-DE"/>
        </w:rPr>
      </w:pPr>
    </w:p>
    <w:p w14:paraId="56F94023" w14:textId="01636178" w:rsidR="002C0FFB" w:rsidRPr="003B2802" w:rsidRDefault="002C0FFB" w:rsidP="002C0FFB">
      <w:pPr>
        <w:spacing w:after="0" w:line="240" w:lineRule="auto"/>
        <w:rPr>
          <w:b/>
          <w:sz w:val="28"/>
          <w:szCs w:val="28"/>
          <w:lang w:val="en-GB"/>
        </w:rPr>
      </w:pPr>
      <w:r w:rsidRPr="003B2802">
        <w:rPr>
          <w:b/>
          <w:sz w:val="28"/>
          <w:szCs w:val="28"/>
          <w:lang w:val="en-GB"/>
        </w:rPr>
        <w:t>Purpose of the project</w:t>
      </w:r>
      <w:r w:rsidR="005D492F" w:rsidRPr="003B2802">
        <w:rPr>
          <w:b/>
          <w:sz w:val="28"/>
          <w:szCs w:val="28"/>
          <w:lang w:val="en-GB"/>
        </w:rPr>
        <w:t xml:space="preserve"> Rural Energy </w:t>
      </w:r>
      <w:proofErr w:type="spellStart"/>
      <w:r w:rsidR="005D492F" w:rsidRPr="003B2802">
        <w:rPr>
          <w:b/>
          <w:sz w:val="28"/>
          <w:szCs w:val="28"/>
          <w:lang w:val="en-GB"/>
        </w:rPr>
        <w:t>Communities</w:t>
      </w:r>
      <w:r w:rsidR="005D492F" w:rsidRPr="003B2802">
        <w:rPr>
          <w:b/>
          <w:sz w:val="28"/>
          <w:szCs w:val="28"/>
          <w:vertAlign w:val="superscript"/>
          <w:lang w:val="en-GB"/>
        </w:rPr>
        <w:t>LV</w:t>
      </w:r>
      <w:proofErr w:type="spellEnd"/>
    </w:p>
    <w:p w14:paraId="331E65F8" w14:textId="77777777" w:rsidR="002C0FFB" w:rsidRPr="003B2802" w:rsidRDefault="002C0FFB" w:rsidP="002C0FFB">
      <w:pPr>
        <w:spacing w:after="0" w:line="240" w:lineRule="auto"/>
        <w:rPr>
          <w:lang w:val="en-GB"/>
        </w:rPr>
      </w:pPr>
    </w:p>
    <w:p w14:paraId="7E59FAAA" w14:textId="1FDE192A" w:rsidR="002C0FFB" w:rsidRPr="003B2802" w:rsidRDefault="002C0FFB" w:rsidP="00AD63E6">
      <w:pPr>
        <w:spacing w:after="0" w:line="240" w:lineRule="auto"/>
        <w:jc w:val="both"/>
        <w:rPr>
          <w:lang w:val="en-GB"/>
        </w:rPr>
      </w:pPr>
      <w:r w:rsidRPr="003B2802">
        <w:rPr>
          <w:lang w:val="en-GB"/>
        </w:rPr>
        <w:t xml:space="preserve">The </w:t>
      </w:r>
      <w:r w:rsidR="00BC3DB3" w:rsidRPr="003B2802">
        <w:rPr>
          <w:lang w:val="en-GB"/>
        </w:rPr>
        <w:t xml:space="preserve">study visit </w:t>
      </w:r>
      <w:r w:rsidRPr="003B2802">
        <w:rPr>
          <w:lang w:val="en-GB"/>
        </w:rPr>
        <w:t xml:space="preserve">is part of the project </w:t>
      </w:r>
      <w:r w:rsidRPr="003B2802">
        <w:rPr>
          <w:i/>
          <w:iCs/>
          <w:lang w:val="en-GB"/>
        </w:rPr>
        <w:t xml:space="preserve">Rural Energy </w:t>
      </w:r>
      <w:proofErr w:type="spellStart"/>
      <w:r w:rsidRPr="003B2802">
        <w:rPr>
          <w:i/>
          <w:iCs/>
          <w:lang w:val="en-GB"/>
        </w:rPr>
        <w:t>Communities</w:t>
      </w:r>
      <w:r w:rsidRPr="003B2802">
        <w:rPr>
          <w:i/>
          <w:iCs/>
          <w:vertAlign w:val="superscript"/>
          <w:lang w:val="en-GB"/>
        </w:rPr>
        <w:t>LV</w:t>
      </w:r>
      <w:proofErr w:type="spellEnd"/>
      <w:r w:rsidR="009A7068" w:rsidRPr="003B2802">
        <w:rPr>
          <w:i/>
          <w:iCs/>
          <w:vertAlign w:val="superscript"/>
          <w:lang w:val="en-GB"/>
        </w:rPr>
        <w:t xml:space="preserve"> - </w:t>
      </w:r>
      <w:r w:rsidR="009A7068" w:rsidRPr="003B2802">
        <w:rPr>
          <w:i/>
          <w:iCs/>
          <w:lang w:val="en-GB"/>
        </w:rPr>
        <w:t>Catalysing and building capacities for renewable energy communities in rural Latvia</w:t>
      </w:r>
      <w:r w:rsidR="009A7068" w:rsidRPr="003B2802">
        <w:rPr>
          <w:lang w:val="en-GB"/>
        </w:rPr>
        <w:t xml:space="preserve">. </w:t>
      </w:r>
      <w:r w:rsidR="00240178" w:rsidRPr="003B2802">
        <w:rPr>
          <w:lang w:val="en-GB"/>
        </w:rPr>
        <w:t xml:space="preserve">This project is funded by the German </w:t>
      </w:r>
      <w:r w:rsidR="001C2AA5" w:rsidRPr="003B2802">
        <w:rPr>
          <w:lang w:val="en-GB"/>
        </w:rPr>
        <w:t xml:space="preserve">Federal Foundation for the </w:t>
      </w:r>
      <w:r w:rsidR="006B065A" w:rsidRPr="003B2802">
        <w:rPr>
          <w:lang w:val="en-GB"/>
        </w:rPr>
        <w:t>Environment</w:t>
      </w:r>
      <w:r w:rsidR="00DB7519" w:rsidRPr="003B2802">
        <w:rPr>
          <w:lang w:val="en-GB"/>
        </w:rPr>
        <w:t xml:space="preserve"> </w:t>
      </w:r>
      <w:r w:rsidR="006B065A" w:rsidRPr="003B2802">
        <w:rPr>
          <w:lang w:val="en-GB"/>
        </w:rPr>
        <w:t>(DBU)</w:t>
      </w:r>
      <w:r w:rsidR="00A904F3" w:rsidRPr="003B2802">
        <w:rPr>
          <w:lang w:val="en-GB"/>
        </w:rPr>
        <w:t xml:space="preserve"> </w:t>
      </w:r>
      <w:r w:rsidR="004D72AA" w:rsidRPr="003B2802">
        <w:rPr>
          <w:lang w:val="en-GB"/>
        </w:rPr>
        <w:t xml:space="preserve">under its </w:t>
      </w:r>
      <w:r w:rsidR="006C1333" w:rsidRPr="003B2802">
        <w:rPr>
          <w:lang w:val="en-GB"/>
        </w:rPr>
        <w:t xml:space="preserve">thematic project cluster </w:t>
      </w:r>
      <w:r w:rsidR="006C1333" w:rsidRPr="003B2802">
        <w:rPr>
          <w:i/>
          <w:lang w:val="en-GB"/>
        </w:rPr>
        <w:t>Citizen Energy</w:t>
      </w:r>
      <w:r w:rsidR="00DB7519" w:rsidRPr="003B2802">
        <w:rPr>
          <w:lang w:val="en-GB"/>
        </w:rPr>
        <w:t xml:space="preserve">. </w:t>
      </w:r>
      <w:r w:rsidR="00E33B77" w:rsidRPr="003B2802">
        <w:rPr>
          <w:lang w:val="en-GB"/>
        </w:rPr>
        <w:t xml:space="preserve">Project partners are </w:t>
      </w:r>
      <w:r w:rsidR="00860636" w:rsidRPr="003B2802">
        <w:rPr>
          <w:lang w:val="en-GB"/>
        </w:rPr>
        <w:t xml:space="preserve">the Heinrich Böll Foundation in Schleswig-Holstein and the Latvian Rural Forum (LRF). </w:t>
      </w:r>
      <w:r w:rsidR="005B4477" w:rsidRPr="003B2802">
        <w:rPr>
          <w:lang w:val="en-GB"/>
        </w:rPr>
        <w:t xml:space="preserve">The project </w:t>
      </w:r>
      <w:r w:rsidR="008F72D1" w:rsidRPr="003B2802">
        <w:rPr>
          <w:lang w:val="en-GB"/>
        </w:rPr>
        <w:t>runs from J</w:t>
      </w:r>
      <w:r w:rsidR="00A904F3" w:rsidRPr="003B2802">
        <w:rPr>
          <w:lang w:val="en-GB"/>
        </w:rPr>
        <w:t>anuary 2024 until September 2025</w:t>
      </w:r>
      <w:r w:rsidR="00A84F65" w:rsidRPr="003B2802">
        <w:rPr>
          <w:lang w:val="en-GB"/>
        </w:rPr>
        <w:t xml:space="preserve">. </w:t>
      </w:r>
      <w:r w:rsidR="008E16B2" w:rsidRPr="003B2802">
        <w:rPr>
          <w:lang w:val="en-GB"/>
        </w:rPr>
        <w:t xml:space="preserve">Its </w:t>
      </w:r>
      <w:r w:rsidR="00A904F3" w:rsidRPr="003B2802">
        <w:rPr>
          <w:lang w:val="en-GB"/>
        </w:rPr>
        <w:t xml:space="preserve">overall objective is to </w:t>
      </w:r>
      <w:r w:rsidR="005338EB" w:rsidRPr="003B2802">
        <w:rPr>
          <w:lang w:val="en-GB"/>
        </w:rPr>
        <w:t>enhance</w:t>
      </w:r>
      <w:r w:rsidR="008F72D1" w:rsidRPr="003B2802">
        <w:rPr>
          <w:lang w:val="en-GB"/>
        </w:rPr>
        <w:t xml:space="preserve"> the development of Renewable Energy Communities (RECs), especially in rural areas of Latvia</w:t>
      </w:r>
      <w:r w:rsidR="00B834A2" w:rsidRPr="003B2802">
        <w:rPr>
          <w:lang w:val="en-GB"/>
        </w:rPr>
        <w:t>. T</w:t>
      </w:r>
      <w:r w:rsidRPr="003B2802">
        <w:rPr>
          <w:lang w:val="en-GB"/>
        </w:rPr>
        <w:t xml:space="preserve">he main activities encompass a </w:t>
      </w:r>
      <w:r w:rsidR="00075E9E" w:rsidRPr="003B2802">
        <w:rPr>
          <w:lang w:val="en-GB"/>
        </w:rPr>
        <w:t xml:space="preserve">virtual </w:t>
      </w:r>
      <w:r w:rsidRPr="003B2802">
        <w:rPr>
          <w:lang w:val="en-GB"/>
        </w:rPr>
        <w:t>policy dialogue, a study visit of Latvian policy makers to S</w:t>
      </w:r>
      <w:r w:rsidR="0097017C" w:rsidRPr="003B2802">
        <w:rPr>
          <w:lang w:val="en-GB"/>
        </w:rPr>
        <w:t>chleswig-Holstein</w:t>
      </w:r>
      <w:r w:rsidRPr="003B2802">
        <w:rPr>
          <w:lang w:val="en-GB"/>
        </w:rPr>
        <w:t xml:space="preserve">, </w:t>
      </w:r>
      <w:r w:rsidR="00A1389B" w:rsidRPr="003B2802">
        <w:rPr>
          <w:lang w:val="en-GB"/>
        </w:rPr>
        <w:t xml:space="preserve">a return visit of German energy community experts to Latvia, </w:t>
      </w:r>
      <w:r w:rsidR="009207D1" w:rsidRPr="003B2802">
        <w:rPr>
          <w:lang w:val="en-GB"/>
        </w:rPr>
        <w:t xml:space="preserve">the elaboration of </w:t>
      </w:r>
      <w:r w:rsidRPr="003B2802">
        <w:rPr>
          <w:lang w:val="en-GB"/>
        </w:rPr>
        <w:t>good practice</w:t>
      </w:r>
      <w:r w:rsidR="009207D1" w:rsidRPr="003B2802">
        <w:rPr>
          <w:lang w:val="en-GB"/>
        </w:rPr>
        <w:t xml:space="preserve"> cases</w:t>
      </w:r>
      <w:r w:rsidRPr="003B2802">
        <w:rPr>
          <w:lang w:val="en-GB"/>
        </w:rPr>
        <w:t xml:space="preserve">, regional awareness raising, networking and capacity development activities in the four rural Planning Regions of Latvia, creation of regional task forces and ‘REC ambassadors’ as well as ‘train the trainers’ workshops. Moreover, the project aims to catalyse and facilitate the development of one rural pilot renewable energy community. </w:t>
      </w:r>
    </w:p>
    <w:p w14:paraId="47141C73" w14:textId="77777777" w:rsidR="009D35B7" w:rsidRPr="003B2802" w:rsidRDefault="009D35B7" w:rsidP="002C0FFB">
      <w:pPr>
        <w:spacing w:after="0" w:line="240" w:lineRule="auto"/>
        <w:rPr>
          <w:lang w:val="en-GB"/>
        </w:rPr>
      </w:pPr>
    </w:p>
    <w:p w14:paraId="44F7B5BE" w14:textId="248A35C3" w:rsidR="005A23FB" w:rsidRPr="003B2802" w:rsidRDefault="005A23FB" w:rsidP="005A23FB">
      <w:pPr>
        <w:spacing w:after="0" w:line="240" w:lineRule="auto"/>
        <w:rPr>
          <w:rFonts w:eastAsia="Times New Roman" w:cstheme="minorHAnsi"/>
          <w:b/>
          <w:color w:val="000000"/>
          <w:sz w:val="28"/>
          <w:szCs w:val="28"/>
          <w:lang w:val="en-GB" w:eastAsia="de-DE"/>
        </w:rPr>
      </w:pPr>
      <w:r w:rsidRPr="003B2802">
        <w:rPr>
          <w:rFonts w:eastAsia="Times New Roman" w:cstheme="minorHAnsi"/>
          <w:b/>
          <w:color w:val="000000"/>
          <w:sz w:val="28"/>
          <w:szCs w:val="28"/>
          <w:lang w:val="en-GB" w:eastAsia="de-DE"/>
        </w:rPr>
        <w:t>Purpose</w:t>
      </w:r>
      <w:r w:rsidR="00C2614A" w:rsidRPr="003B2802">
        <w:rPr>
          <w:rFonts w:eastAsia="Times New Roman" w:cstheme="minorHAnsi"/>
          <w:b/>
          <w:color w:val="000000"/>
          <w:sz w:val="28"/>
          <w:szCs w:val="28"/>
          <w:lang w:val="en-GB" w:eastAsia="de-DE"/>
        </w:rPr>
        <w:t xml:space="preserve"> </w:t>
      </w:r>
      <w:r w:rsidRPr="003B2802">
        <w:rPr>
          <w:rFonts w:eastAsia="Times New Roman" w:cstheme="minorHAnsi"/>
          <w:b/>
          <w:color w:val="000000"/>
          <w:sz w:val="28"/>
          <w:szCs w:val="28"/>
          <w:lang w:val="en-GB" w:eastAsia="de-DE"/>
        </w:rPr>
        <w:t xml:space="preserve">of the </w:t>
      </w:r>
      <w:r w:rsidR="00752702" w:rsidRPr="003B2802">
        <w:rPr>
          <w:rFonts w:eastAsia="Times New Roman" w:cstheme="minorHAnsi"/>
          <w:b/>
          <w:color w:val="000000"/>
          <w:sz w:val="28"/>
          <w:szCs w:val="28"/>
          <w:lang w:val="en-GB" w:eastAsia="de-DE"/>
        </w:rPr>
        <w:t>Study Visit</w:t>
      </w:r>
    </w:p>
    <w:p w14:paraId="0FB7B4BB" w14:textId="77777777" w:rsidR="00526F06" w:rsidRPr="003B2802" w:rsidRDefault="00526F06" w:rsidP="003A7225">
      <w:pPr>
        <w:spacing w:after="0" w:line="240" w:lineRule="auto"/>
        <w:rPr>
          <w:b/>
          <w:lang w:val="en-GB"/>
        </w:rPr>
      </w:pPr>
    </w:p>
    <w:p w14:paraId="51124DEA" w14:textId="02597CCE" w:rsidR="007F1CF6" w:rsidRPr="003B2802" w:rsidRDefault="00ED58DF" w:rsidP="00DA169B">
      <w:pPr>
        <w:spacing w:after="0" w:line="240" w:lineRule="auto"/>
        <w:jc w:val="both"/>
        <w:rPr>
          <w:lang w:val="en-GB"/>
        </w:rPr>
      </w:pPr>
      <w:r w:rsidRPr="003B2802">
        <w:rPr>
          <w:lang w:val="en-GB"/>
        </w:rPr>
        <w:t xml:space="preserve">The study visit aims to facilitate and deepen mutual exchange of knowledge, experience and good practices between community energy experts from Schleswig-Holstein and Latvia. </w:t>
      </w:r>
      <w:r w:rsidR="00C93D88" w:rsidRPr="003B2802">
        <w:rPr>
          <w:lang w:val="en-GB"/>
        </w:rPr>
        <w:t xml:space="preserve">It encompasses </w:t>
      </w:r>
      <w:r w:rsidRPr="003B2802">
        <w:rPr>
          <w:lang w:val="en-GB"/>
        </w:rPr>
        <w:t xml:space="preserve">dialogues with </w:t>
      </w:r>
      <w:r w:rsidR="00C93D88" w:rsidRPr="003B2802">
        <w:rPr>
          <w:lang w:val="en-GB"/>
        </w:rPr>
        <w:t xml:space="preserve">local </w:t>
      </w:r>
      <w:r w:rsidRPr="003B2802">
        <w:rPr>
          <w:lang w:val="en-GB"/>
        </w:rPr>
        <w:t xml:space="preserve">stakeholders and experts from potential pilot energy communities in Latvia. These </w:t>
      </w:r>
      <w:r w:rsidR="00C93D88" w:rsidRPr="003B2802">
        <w:rPr>
          <w:lang w:val="en-GB"/>
        </w:rPr>
        <w:t xml:space="preserve">pilot communities include </w:t>
      </w:r>
      <w:proofErr w:type="spellStart"/>
      <w:r w:rsidR="00C93D88" w:rsidRPr="003B2802">
        <w:rPr>
          <w:lang w:val="en-GB"/>
        </w:rPr>
        <w:t>V</w:t>
      </w:r>
      <w:r w:rsidRPr="003B2802">
        <w:rPr>
          <w:rFonts w:cstheme="minorHAnsi"/>
          <w:lang w:val="en-GB"/>
        </w:rPr>
        <w:t>ā</w:t>
      </w:r>
      <w:r w:rsidRPr="003B2802">
        <w:rPr>
          <w:lang w:val="en-GB"/>
        </w:rPr>
        <w:t>rme</w:t>
      </w:r>
      <w:proofErr w:type="spellEnd"/>
      <w:r w:rsidRPr="003B2802">
        <w:rPr>
          <w:lang w:val="en-GB"/>
        </w:rPr>
        <w:t xml:space="preserve"> and </w:t>
      </w:r>
      <w:proofErr w:type="spellStart"/>
      <w:r w:rsidR="00871826" w:rsidRPr="003B2802">
        <w:rPr>
          <w:lang w:val="en-GB"/>
        </w:rPr>
        <w:t>Raga</w:t>
      </w:r>
      <w:r w:rsidRPr="003B2802">
        <w:rPr>
          <w:lang w:val="en-GB"/>
        </w:rPr>
        <w:t>ciems</w:t>
      </w:r>
      <w:proofErr w:type="spellEnd"/>
      <w:r w:rsidR="00C93D88" w:rsidRPr="003B2802">
        <w:rPr>
          <w:lang w:val="en-GB"/>
        </w:rPr>
        <w:t xml:space="preserve"> in the Western part of the country</w:t>
      </w:r>
      <w:r w:rsidRPr="003B2802">
        <w:rPr>
          <w:lang w:val="en-GB"/>
        </w:rPr>
        <w:t xml:space="preserve">. </w:t>
      </w:r>
      <w:r w:rsidR="00B705E5" w:rsidRPr="003B2802">
        <w:rPr>
          <w:lang w:val="en-GB"/>
        </w:rPr>
        <w:t xml:space="preserve">Inspired by a Call for Interest carried out by the Latvian Rural Forum in the context of Rural Energy </w:t>
      </w:r>
      <w:proofErr w:type="spellStart"/>
      <w:r w:rsidR="00B705E5" w:rsidRPr="003B2802">
        <w:rPr>
          <w:lang w:val="en-GB"/>
        </w:rPr>
        <w:t>Community</w:t>
      </w:r>
      <w:r w:rsidR="00B705E5" w:rsidRPr="003B2802">
        <w:rPr>
          <w:vertAlign w:val="superscript"/>
          <w:lang w:val="en-GB"/>
        </w:rPr>
        <w:t>LV</w:t>
      </w:r>
      <w:proofErr w:type="spellEnd"/>
      <w:r w:rsidR="00B705E5" w:rsidRPr="003B2802">
        <w:rPr>
          <w:lang w:val="en-GB"/>
        </w:rPr>
        <w:t xml:space="preserve"> project, </w:t>
      </w:r>
      <w:r w:rsidR="00692064" w:rsidRPr="003B2802">
        <w:rPr>
          <w:lang w:val="en-GB"/>
        </w:rPr>
        <w:t xml:space="preserve">local actors in </w:t>
      </w:r>
      <w:r w:rsidR="00B705E5" w:rsidRPr="003B2802">
        <w:rPr>
          <w:lang w:val="en-GB"/>
        </w:rPr>
        <w:t xml:space="preserve">these communities are considering creating energy communities with the aim of sharing energy among its members. </w:t>
      </w:r>
      <w:r w:rsidR="00692064" w:rsidRPr="003B2802">
        <w:rPr>
          <w:lang w:val="en-GB"/>
        </w:rPr>
        <w:t xml:space="preserve">The study visit </w:t>
      </w:r>
      <w:r w:rsidR="006E139D" w:rsidRPr="003B2802">
        <w:rPr>
          <w:lang w:val="en-GB"/>
        </w:rPr>
        <w:t xml:space="preserve">aims to </w:t>
      </w:r>
      <w:r w:rsidR="008A5D1B" w:rsidRPr="003B2802">
        <w:rPr>
          <w:lang w:val="en-GB"/>
        </w:rPr>
        <w:t xml:space="preserve">enter into a dialogue with these initiatives and to </w:t>
      </w:r>
      <w:r w:rsidR="006E139D" w:rsidRPr="003B2802">
        <w:rPr>
          <w:lang w:val="en-GB"/>
        </w:rPr>
        <w:t xml:space="preserve">provide targeted </w:t>
      </w:r>
      <w:r w:rsidR="005E1DD3" w:rsidRPr="003B2802">
        <w:rPr>
          <w:lang w:val="en-GB"/>
        </w:rPr>
        <w:t xml:space="preserve">assistance and </w:t>
      </w:r>
      <w:r w:rsidR="006E139D" w:rsidRPr="003B2802">
        <w:rPr>
          <w:lang w:val="en-GB"/>
        </w:rPr>
        <w:t xml:space="preserve">advise. </w:t>
      </w:r>
      <w:r w:rsidR="00B705E5" w:rsidRPr="003B2802">
        <w:rPr>
          <w:lang w:val="en-GB"/>
        </w:rPr>
        <w:t xml:space="preserve">Issues </w:t>
      </w:r>
      <w:r w:rsidR="00C93D88" w:rsidRPr="003B2802">
        <w:rPr>
          <w:lang w:val="en-GB"/>
        </w:rPr>
        <w:t xml:space="preserve">to be addressed include, inter alia, </w:t>
      </w:r>
      <w:r w:rsidRPr="003B2802">
        <w:rPr>
          <w:lang w:val="en-GB"/>
        </w:rPr>
        <w:t xml:space="preserve">local acceptance of wind </w:t>
      </w:r>
      <w:r w:rsidR="00B705E5" w:rsidRPr="003B2802">
        <w:rPr>
          <w:lang w:val="en-GB"/>
        </w:rPr>
        <w:t xml:space="preserve">and solar </w:t>
      </w:r>
      <w:r w:rsidRPr="003B2802">
        <w:rPr>
          <w:lang w:val="en-GB"/>
        </w:rPr>
        <w:t xml:space="preserve">farms, </w:t>
      </w:r>
      <w:r w:rsidR="00C93D88" w:rsidRPr="003B2802">
        <w:rPr>
          <w:lang w:val="en-GB"/>
        </w:rPr>
        <w:t xml:space="preserve">procedural and financial citizen participation in </w:t>
      </w:r>
      <w:r w:rsidR="00CD3F6C" w:rsidRPr="003B2802">
        <w:rPr>
          <w:lang w:val="en-GB"/>
        </w:rPr>
        <w:t>wind and solar farms</w:t>
      </w:r>
      <w:r w:rsidR="00C93D88" w:rsidRPr="003B2802">
        <w:rPr>
          <w:lang w:val="en-GB"/>
        </w:rPr>
        <w:t xml:space="preserve">, </w:t>
      </w:r>
      <w:r w:rsidR="00B705E5" w:rsidRPr="003B2802">
        <w:rPr>
          <w:lang w:val="en-GB"/>
        </w:rPr>
        <w:t>perspectives</w:t>
      </w:r>
      <w:r w:rsidR="00CD3F6C" w:rsidRPr="003B2802">
        <w:rPr>
          <w:lang w:val="en-GB"/>
        </w:rPr>
        <w:t xml:space="preserve"> and </w:t>
      </w:r>
      <w:r w:rsidR="00C93D88" w:rsidRPr="003B2802">
        <w:rPr>
          <w:lang w:val="en-GB"/>
        </w:rPr>
        <w:t xml:space="preserve">steps to setup a </w:t>
      </w:r>
      <w:r w:rsidRPr="003B2802">
        <w:rPr>
          <w:lang w:val="en-GB"/>
        </w:rPr>
        <w:t>citizen/community energy</w:t>
      </w:r>
      <w:r w:rsidR="00C93D88" w:rsidRPr="003B2802">
        <w:rPr>
          <w:lang w:val="en-GB"/>
        </w:rPr>
        <w:t xml:space="preserve"> initiative</w:t>
      </w:r>
      <w:r w:rsidR="00CD3F6C" w:rsidRPr="003B2802">
        <w:rPr>
          <w:lang w:val="en-GB"/>
        </w:rPr>
        <w:t xml:space="preserve"> (e.g., cooperative)</w:t>
      </w:r>
      <w:r w:rsidRPr="003B2802">
        <w:rPr>
          <w:lang w:val="en-GB"/>
        </w:rPr>
        <w:t xml:space="preserve">, </w:t>
      </w:r>
      <w:r w:rsidR="00B705E5" w:rsidRPr="003B2802">
        <w:rPr>
          <w:lang w:val="en-GB"/>
        </w:rPr>
        <w:t>citizen mobilization</w:t>
      </w:r>
      <w:r w:rsidR="00C93D88" w:rsidRPr="003B2802">
        <w:rPr>
          <w:lang w:val="en-GB"/>
        </w:rPr>
        <w:t xml:space="preserve"> strategies, </w:t>
      </w:r>
      <w:r w:rsidRPr="003B2802">
        <w:rPr>
          <w:lang w:val="en-GB"/>
        </w:rPr>
        <w:t xml:space="preserve">renewable energy policies, energy sharing, support </w:t>
      </w:r>
      <w:r w:rsidR="00B705E5" w:rsidRPr="003B2802">
        <w:rPr>
          <w:lang w:val="en-GB"/>
        </w:rPr>
        <w:t>a</w:t>
      </w:r>
      <w:r w:rsidRPr="003B2802">
        <w:rPr>
          <w:lang w:val="en-GB"/>
        </w:rPr>
        <w:t xml:space="preserve">nd financing schemes for community energy. </w:t>
      </w:r>
      <w:r w:rsidR="00344A89" w:rsidRPr="003B2802">
        <w:rPr>
          <w:lang w:val="en-GB"/>
        </w:rPr>
        <w:t xml:space="preserve">The </w:t>
      </w:r>
      <w:r w:rsidR="00C93D88" w:rsidRPr="003B2802">
        <w:rPr>
          <w:lang w:val="en-GB"/>
        </w:rPr>
        <w:t xml:space="preserve">participants of the </w:t>
      </w:r>
      <w:r w:rsidR="00752702" w:rsidRPr="003B2802">
        <w:rPr>
          <w:lang w:val="en-GB"/>
        </w:rPr>
        <w:t>study visit</w:t>
      </w:r>
      <w:r w:rsidR="00344A89" w:rsidRPr="003B2802">
        <w:rPr>
          <w:lang w:val="en-GB"/>
        </w:rPr>
        <w:t xml:space="preserve"> </w:t>
      </w:r>
      <w:r w:rsidR="00C93D88" w:rsidRPr="003B2802">
        <w:rPr>
          <w:lang w:val="en-GB"/>
        </w:rPr>
        <w:t xml:space="preserve">will </w:t>
      </w:r>
      <w:r w:rsidR="00B705E5" w:rsidRPr="003B2802">
        <w:rPr>
          <w:lang w:val="en-GB"/>
        </w:rPr>
        <w:t xml:space="preserve">also </w:t>
      </w:r>
      <w:r w:rsidR="0083091D" w:rsidRPr="003B2802">
        <w:rPr>
          <w:lang w:val="en-GB"/>
        </w:rPr>
        <w:t xml:space="preserve">join and </w:t>
      </w:r>
      <w:r w:rsidR="00C93D88" w:rsidRPr="003B2802">
        <w:rPr>
          <w:lang w:val="en-GB"/>
        </w:rPr>
        <w:t xml:space="preserve">actively </w:t>
      </w:r>
      <w:r w:rsidR="00B0192F" w:rsidRPr="003B2802">
        <w:rPr>
          <w:lang w:val="en-GB"/>
        </w:rPr>
        <w:t xml:space="preserve">participate in the </w:t>
      </w:r>
      <w:r w:rsidR="000C3025" w:rsidRPr="003B2802">
        <w:rPr>
          <w:lang w:val="en-GB"/>
        </w:rPr>
        <w:t>7</w:t>
      </w:r>
      <w:r w:rsidR="000C3025" w:rsidRPr="003B2802">
        <w:rPr>
          <w:vertAlign w:val="superscript"/>
          <w:lang w:val="en-GB"/>
        </w:rPr>
        <w:t>th</w:t>
      </w:r>
      <w:r w:rsidR="000C3025" w:rsidRPr="003B2802">
        <w:rPr>
          <w:lang w:val="en-GB"/>
        </w:rPr>
        <w:t xml:space="preserve"> Latvian Rural Communities Parliament </w:t>
      </w:r>
      <w:r w:rsidR="00B0192F" w:rsidRPr="003B2802">
        <w:rPr>
          <w:lang w:val="en-GB"/>
        </w:rPr>
        <w:t xml:space="preserve">in </w:t>
      </w:r>
      <w:proofErr w:type="spellStart"/>
      <w:r w:rsidR="00B0192F" w:rsidRPr="003B2802">
        <w:rPr>
          <w:lang w:val="en-GB"/>
        </w:rPr>
        <w:t>Mālpils</w:t>
      </w:r>
      <w:proofErr w:type="spellEnd"/>
      <w:r w:rsidR="00F1417E" w:rsidRPr="003B2802">
        <w:rPr>
          <w:lang w:val="en-GB"/>
        </w:rPr>
        <w:t xml:space="preserve"> </w:t>
      </w:r>
      <w:r w:rsidR="00C93D88" w:rsidRPr="003B2802">
        <w:rPr>
          <w:lang w:val="en-GB"/>
        </w:rPr>
        <w:t>which will take place from</w:t>
      </w:r>
      <w:r w:rsidR="00B705E5" w:rsidRPr="003B2802">
        <w:rPr>
          <w:lang w:val="en-GB"/>
        </w:rPr>
        <w:t xml:space="preserve"> 11-13 June 2025.</w:t>
      </w:r>
      <w:r w:rsidR="00C93D88" w:rsidRPr="003B2802">
        <w:rPr>
          <w:lang w:val="en-GB"/>
        </w:rPr>
        <w:t xml:space="preserve"> </w:t>
      </w:r>
    </w:p>
    <w:p w14:paraId="6C921FC4" w14:textId="77777777" w:rsidR="005E1DD3" w:rsidRPr="003B2802" w:rsidRDefault="005E1DD3" w:rsidP="00485F00">
      <w:pPr>
        <w:spacing w:after="0" w:line="240" w:lineRule="auto"/>
        <w:jc w:val="both"/>
        <w:rPr>
          <w:b/>
          <w:lang w:val="en-GB"/>
        </w:rPr>
      </w:pPr>
    </w:p>
    <w:p w14:paraId="450BB896" w14:textId="178536C0" w:rsidR="00485F00" w:rsidRPr="003B2802" w:rsidRDefault="00485F00" w:rsidP="00485F00">
      <w:pPr>
        <w:spacing w:after="0" w:line="240" w:lineRule="auto"/>
        <w:jc w:val="both"/>
        <w:rPr>
          <w:lang w:val="en-GB"/>
        </w:rPr>
      </w:pPr>
      <w:r w:rsidRPr="003B2802">
        <w:rPr>
          <w:b/>
          <w:lang w:val="en-GB"/>
        </w:rPr>
        <w:t>Group</w:t>
      </w:r>
      <w:r w:rsidRPr="003B2802">
        <w:rPr>
          <w:lang w:val="en-GB"/>
        </w:rPr>
        <w:t xml:space="preserve">: </w:t>
      </w:r>
      <w:r w:rsidR="00B0192F" w:rsidRPr="003B2802">
        <w:rPr>
          <w:lang w:val="en-GB"/>
        </w:rPr>
        <w:t>4</w:t>
      </w:r>
      <w:r w:rsidR="00063364" w:rsidRPr="003B2802">
        <w:rPr>
          <w:lang w:val="en-GB"/>
        </w:rPr>
        <w:t xml:space="preserve"> </w:t>
      </w:r>
      <w:r w:rsidRPr="003B2802">
        <w:rPr>
          <w:lang w:val="en-GB"/>
        </w:rPr>
        <w:t xml:space="preserve">experts from </w:t>
      </w:r>
      <w:r w:rsidR="00B0192F" w:rsidRPr="003B2802">
        <w:rPr>
          <w:lang w:val="en-GB"/>
        </w:rPr>
        <w:t>Germany</w:t>
      </w:r>
      <w:r w:rsidR="006C2C12" w:rsidRPr="003B2802">
        <w:rPr>
          <w:lang w:val="en-GB"/>
        </w:rPr>
        <w:t xml:space="preserve"> including </w:t>
      </w:r>
      <w:r w:rsidRPr="003B2802">
        <w:rPr>
          <w:lang w:val="en-GB"/>
        </w:rPr>
        <w:t>1</w:t>
      </w:r>
      <w:r w:rsidR="00DE4424" w:rsidRPr="003B2802">
        <w:rPr>
          <w:lang w:val="en-GB"/>
        </w:rPr>
        <w:t xml:space="preserve"> </w:t>
      </w:r>
      <w:r w:rsidRPr="003B2802">
        <w:rPr>
          <w:lang w:val="en-GB"/>
        </w:rPr>
        <w:t xml:space="preserve">person from project partner </w:t>
      </w:r>
      <w:r w:rsidR="009B7CB5" w:rsidRPr="003B2802">
        <w:rPr>
          <w:lang w:val="en-GB"/>
        </w:rPr>
        <w:t>Heinrich Böll Foundation Schleswig-Holstein</w:t>
      </w:r>
      <w:r w:rsidR="00B0192F" w:rsidRPr="003B2802">
        <w:rPr>
          <w:lang w:val="en-GB"/>
        </w:rPr>
        <w:t>.</w:t>
      </w:r>
    </w:p>
    <w:p w14:paraId="677EC185" w14:textId="6A9FE4A5" w:rsidR="00DE4424" w:rsidRPr="003B2802" w:rsidRDefault="00572FD6" w:rsidP="005E1DD3">
      <w:pPr>
        <w:spacing w:after="0" w:line="240" w:lineRule="auto"/>
        <w:jc w:val="both"/>
        <w:rPr>
          <w:rFonts w:eastAsia="Times New Roman" w:cstheme="minorHAnsi"/>
          <w:b/>
          <w:color w:val="000000"/>
          <w:sz w:val="28"/>
          <w:szCs w:val="28"/>
          <w:lang w:val="en-GB" w:eastAsia="de-DE"/>
        </w:rPr>
      </w:pPr>
      <w:r w:rsidRPr="003B2802">
        <w:rPr>
          <w:b/>
          <w:bCs/>
          <w:lang w:val="en-GB"/>
        </w:rPr>
        <w:t>Language</w:t>
      </w:r>
      <w:r w:rsidRPr="003B2802">
        <w:rPr>
          <w:lang w:val="en-GB"/>
        </w:rPr>
        <w:t>: English</w:t>
      </w:r>
      <w:r w:rsidR="00DE4424" w:rsidRPr="003B2802">
        <w:rPr>
          <w:rFonts w:eastAsia="Times New Roman" w:cstheme="minorHAnsi"/>
          <w:b/>
          <w:color w:val="000000"/>
          <w:sz w:val="28"/>
          <w:szCs w:val="28"/>
          <w:lang w:val="en-GB" w:eastAsia="de-DE"/>
        </w:rPr>
        <w:br w:type="page"/>
      </w:r>
    </w:p>
    <w:p w14:paraId="2F7E066E" w14:textId="13138A8D" w:rsidR="00063A39" w:rsidRPr="003B2802" w:rsidRDefault="007447EC" w:rsidP="00063A39">
      <w:pPr>
        <w:spacing w:after="0" w:line="240" w:lineRule="auto"/>
        <w:rPr>
          <w:rFonts w:eastAsia="Times New Roman" w:cstheme="minorHAnsi"/>
          <w:b/>
          <w:color w:val="000000"/>
          <w:sz w:val="28"/>
          <w:szCs w:val="28"/>
          <w:lang w:val="en-GB" w:eastAsia="de-DE"/>
        </w:rPr>
      </w:pPr>
      <w:r w:rsidRPr="003B2802">
        <w:rPr>
          <w:rFonts w:eastAsia="Times New Roman" w:cstheme="minorHAnsi"/>
          <w:b/>
          <w:color w:val="000000"/>
          <w:sz w:val="28"/>
          <w:szCs w:val="28"/>
          <w:lang w:val="en-GB" w:eastAsia="de-DE"/>
        </w:rPr>
        <w:lastRenderedPageBreak/>
        <w:t>Time Schedule</w:t>
      </w:r>
    </w:p>
    <w:p w14:paraId="10C986A7" w14:textId="77777777" w:rsidR="00063A39" w:rsidRPr="003B2802" w:rsidRDefault="00063A39" w:rsidP="00063A39">
      <w:pPr>
        <w:spacing w:after="0" w:line="240" w:lineRule="auto"/>
        <w:rPr>
          <w:rFonts w:eastAsia="Times New Roman" w:cstheme="minorHAnsi"/>
          <w:b/>
          <w:color w:val="000000"/>
          <w:sz w:val="20"/>
          <w:szCs w:val="20"/>
          <w:lang w:val="en-GB" w:eastAsia="de-DE"/>
        </w:rPr>
      </w:pPr>
    </w:p>
    <w:tbl>
      <w:tblPr>
        <w:tblStyle w:val="TableGrid"/>
        <w:tblW w:w="9067" w:type="dxa"/>
        <w:tblLook w:val="04A0" w:firstRow="1" w:lastRow="0" w:firstColumn="1" w:lastColumn="0" w:noHBand="0" w:noVBand="1"/>
      </w:tblPr>
      <w:tblGrid>
        <w:gridCol w:w="1555"/>
        <w:gridCol w:w="7512"/>
      </w:tblGrid>
      <w:tr w:rsidR="005A3832" w:rsidRPr="00295D09" w14:paraId="5083A6BF" w14:textId="77777777" w:rsidTr="00B0192F">
        <w:tc>
          <w:tcPr>
            <w:tcW w:w="9067" w:type="dxa"/>
            <w:gridSpan w:val="2"/>
            <w:shd w:val="clear" w:color="auto" w:fill="E7E6E6" w:themeFill="background2"/>
          </w:tcPr>
          <w:p w14:paraId="65803493" w14:textId="4B7FC53D" w:rsidR="005A3832" w:rsidRPr="003B2802" w:rsidRDefault="00E169E8" w:rsidP="005A3832">
            <w:pPr>
              <w:spacing w:before="40" w:after="40"/>
              <w:rPr>
                <w:rFonts w:eastAsia="Times New Roman" w:cstheme="minorHAnsi"/>
                <w:b/>
                <w:bCs/>
                <w:color w:val="000000"/>
                <w:lang w:val="en-GB"/>
              </w:rPr>
            </w:pPr>
            <w:r w:rsidRPr="003B2802">
              <w:rPr>
                <w:rFonts w:eastAsia="Times New Roman" w:cstheme="minorHAnsi"/>
                <w:b/>
                <w:bCs/>
                <w:color w:val="000000"/>
                <w:lang w:val="en-GB"/>
              </w:rPr>
              <w:t>Day 1</w:t>
            </w:r>
            <w:r w:rsidR="00F255EA" w:rsidRPr="003B2802">
              <w:rPr>
                <w:rFonts w:eastAsia="Times New Roman" w:cstheme="minorHAnsi"/>
                <w:b/>
                <w:bCs/>
                <w:color w:val="000000"/>
                <w:lang w:val="en-GB"/>
              </w:rPr>
              <w:t xml:space="preserve">: </w:t>
            </w:r>
            <w:r w:rsidR="005A3832" w:rsidRPr="003B2802">
              <w:rPr>
                <w:rFonts w:eastAsia="Times New Roman" w:cstheme="minorHAnsi"/>
                <w:b/>
                <w:bCs/>
                <w:color w:val="000000"/>
                <w:lang w:val="en-GB"/>
              </w:rPr>
              <w:t xml:space="preserve">Tuesday, </w:t>
            </w:r>
            <w:r w:rsidR="00B0192F" w:rsidRPr="003B2802">
              <w:rPr>
                <w:rFonts w:eastAsia="Times New Roman" w:cstheme="minorHAnsi"/>
                <w:b/>
                <w:bCs/>
                <w:color w:val="000000"/>
                <w:lang w:val="en-GB"/>
              </w:rPr>
              <w:t>10</w:t>
            </w:r>
            <w:r w:rsidR="005A3832" w:rsidRPr="003B2802">
              <w:rPr>
                <w:rFonts w:eastAsia="Times New Roman" w:cstheme="minorHAnsi"/>
                <w:b/>
                <w:bCs/>
                <w:color w:val="000000"/>
                <w:lang w:val="en-GB"/>
              </w:rPr>
              <w:t xml:space="preserve"> </w:t>
            </w:r>
            <w:r w:rsidR="00B0192F" w:rsidRPr="003B2802">
              <w:rPr>
                <w:rFonts w:eastAsia="Times New Roman" w:cstheme="minorHAnsi"/>
                <w:b/>
                <w:bCs/>
                <w:color w:val="000000"/>
                <w:lang w:val="en-GB"/>
              </w:rPr>
              <w:t>June</w:t>
            </w:r>
            <w:r w:rsidR="005A3832" w:rsidRPr="003B2802">
              <w:rPr>
                <w:rFonts w:eastAsia="Times New Roman" w:cstheme="minorHAnsi"/>
                <w:b/>
                <w:bCs/>
                <w:color w:val="000000"/>
                <w:lang w:val="en-GB"/>
              </w:rPr>
              <w:t xml:space="preserve"> 202</w:t>
            </w:r>
            <w:r w:rsidR="00B0192F" w:rsidRPr="003B2802">
              <w:rPr>
                <w:rFonts w:eastAsia="Times New Roman" w:cstheme="minorHAnsi"/>
                <w:b/>
                <w:bCs/>
                <w:color w:val="000000"/>
                <w:lang w:val="en-GB"/>
              </w:rPr>
              <w:t>5</w:t>
            </w:r>
          </w:p>
          <w:p w14:paraId="0AC20698" w14:textId="1A3F8CFF" w:rsidR="00C46483" w:rsidRPr="003B2802" w:rsidRDefault="00C46483" w:rsidP="00B44946">
            <w:pPr>
              <w:spacing w:before="40" w:after="40"/>
              <w:rPr>
                <w:rFonts w:eastAsia="Times New Roman" w:cstheme="minorHAnsi"/>
                <w:color w:val="000000"/>
                <w:lang w:val="en-GB" w:eastAsia="de-DE"/>
              </w:rPr>
            </w:pPr>
            <w:r w:rsidRPr="003B2802">
              <w:rPr>
                <w:rFonts w:eastAsia="Times New Roman" w:cstheme="minorHAnsi"/>
                <w:b/>
                <w:bCs/>
                <w:color w:val="000000"/>
                <w:lang w:val="en-GB" w:eastAsia="de-DE"/>
              </w:rPr>
              <w:t>Arrival</w:t>
            </w:r>
            <w:r w:rsidR="00B44946" w:rsidRPr="003B2802">
              <w:rPr>
                <w:rFonts w:eastAsia="Times New Roman" w:cstheme="minorHAnsi"/>
                <w:b/>
                <w:bCs/>
                <w:color w:val="000000"/>
                <w:lang w:val="en-GB" w:eastAsia="de-DE"/>
              </w:rPr>
              <w:t xml:space="preserve"> in </w:t>
            </w:r>
            <w:r w:rsidR="00B0192F" w:rsidRPr="003B2802">
              <w:rPr>
                <w:rFonts w:eastAsia="Times New Roman" w:cstheme="minorHAnsi"/>
                <w:b/>
                <w:bCs/>
                <w:color w:val="000000"/>
                <w:lang w:val="en-GB" w:eastAsia="de-DE"/>
              </w:rPr>
              <w:t>Riga, Latvia</w:t>
            </w:r>
          </w:p>
        </w:tc>
      </w:tr>
      <w:tr w:rsidR="001C1B9D" w:rsidRPr="00295D09" w14:paraId="2DC57541" w14:textId="77777777" w:rsidTr="001C1B9D">
        <w:tc>
          <w:tcPr>
            <w:tcW w:w="1555" w:type="dxa"/>
            <w:vAlign w:val="center"/>
          </w:tcPr>
          <w:p w14:paraId="0D2BEC21" w14:textId="7B7D5E9F" w:rsidR="001C1B9D" w:rsidRPr="003B2802" w:rsidRDefault="00ED58DF" w:rsidP="00871826">
            <w:pPr>
              <w:spacing w:before="40" w:after="40"/>
              <w:rPr>
                <w:rFonts w:eastAsia="Times New Roman" w:cstheme="minorHAnsi"/>
                <w:b/>
                <w:bCs/>
                <w:color w:val="000000"/>
                <w:lang w:val="en-GB"/>
              </w:rPr>
            </w:pPr>
            <w:r w:rsidRPr="003B2802">
              <w:rPr>
                <w:rFonts w:eastAsia="Times New Roman" w:cstheme="minorHAnsi"/>
                <w:b/>
                <w:bCs/>
                <w:color w:val="000000"/>
                <w:lang w:val="en-GB"/>
              </w:rPr>
              <w:t>22:</w:t>
            </w:r>
            <w:r w:rsidR="006F7899" w:rsidRPr="003B2802">
              <w:rPr>
                <w:rFonts w:eastAsia="Times New Roman" w:cstheme="minorHAnsi"/>
                <w:b/>
                <w:bCs/>
                <w:color w:val="000000"/>
                <w:lang w:val="en-GB"/>
              </w:rPr>
              <w:t>35</w:t>
            </w:r>
          </w:p>
        </w:tc>
        <w:tc>
          <w:tcPr>
            <w:tcW w:w="7512" w:type="dxa"/>
          </w:tcPr>
          <w:p w14:paraId="7810B1CB" w14:textId="43DE4DAA" w:rsidR="00ED58DF" w:rsidRPr="003B2802" w:rsidRDefault="001C1B9D" w:rsidP="00871826">
            <w:pPr>
              <w:spacing w:before="40" w:after="40"/>
              <w:rPr>
                <w:rFonts w:eastAsia="Times New Roman" w:cstheme="minorHAnsi"/>
                <w:color w:val="000000"/>
                <w:lang w:val="en-GB" w:eastAsia="de-DE"/>
              </w:rPr>
            </w:pPr>
            <w:r w:rsidRPr="003B2802">
              <w:rPr>
                <w:rFonts w:eastAsia="Times New Roman" w:cstheme="minorHAnsi"/>
                <w:color w:val="000000"/>
                <w:lang w:val="en-GB" w:eastAsia="de-DE"/>
              </w:rPr>
              <w:t xml:space="preserve">Arrival of participants at </w:t>
            </w:r>
            <w:r w:rsidR="00B0192F" w:rsidRPr="003B2802">
              <w:rPr>
                <w:rFonts w:eastAsia="Times New Roman" w:cstheme="minorHAnsi"/>
                <w:color w:val="000000"/>
                <w:lang w:val="en-GB" w:eastAsia="de-DE"/>
              </w:rPr>
              <w:t>Riga</w:t>
            </w:r>
            <w:r w:rsidRPr="003B2802">
              <w:rPr>
                <w:rFonts w:eastAsia="Times New Roman" w:cstheme="minorHAnsi"/>
                <w:color w:val="000000"/>
                <w:lang w:val="en-GB" w:eastAsia="de-DE"/>
              </w:rPr>
              <w:t xml:space="preserve"> Airport</w:t>
            </w:r>
            <w:r w:rsidR="00ED58DF" w:rsidRPr="003B2802">
              <w:rPr>
                <w:rFonts w:eastAsia="Times New Roman" w:cstheme="minorHAnsi"/>
                <w:color w:val="000000"/>
                <w:lang w:val="en-GB" w:eastAsia="de-DE"/>
              </w:rPr>
              <w:t>, transfer to hotel</w:t>
            </w:r>
          </w:p>
          <w:p w14:paraId="690E6D27" w14:textId="053FB508" w:rsidR="00B0192F" w:rsidRPr="003B2802" w:rsidRDefault="00B0192F" w:rsidP="00871826">
            <w:pPr>
              <w:spacing w:before="40" w:after="40"/>
              <w:rPr>
                <w:rFonts w:eastAsia="Times New Roman" w:cstheme="minorHAnsi"/>
                <w:color w:val="000000"/>
                <w:lang w:val="en-GB" w:eastAsia="de-DE"/>
              </w:rPr>
            </w:pPr>
            <w:r w:rsidRPr="003B2802">
              <w:rPr>
                <w:rFonts w:eastAsia="Times New Roman" w:cstheme="minorHAnsi"/>
                <w:color w:val="000000"/>
                <w:lang w:val="en-GB" w:eastAsia="de-DE"/>
              </w:rPr>
              <w:t xml:space="preserve">Accommodation </w:t>
            </w:r>
            <w:r w:rsidR="00D10E50" w:rsidRPr="003B2802">
              <w:rPr>
                <w:rFonts w:eastAsia="Times New Roman" w:cstheme="minorHAnsi"/>
                <w:color w:val="000000"/>
                <w:lang w:val="en-GB" w:eastAsia="de-DE"/>
              </w:rPr>
              <w:t xml:space="preserve">at </w:t>
            </w:r>
            <w:hyperlink r:id="rId8" w:history="1">
              <w:r w:rsidR="00D10E50" w:rsidRPr="003B2802">
                <w:rPr>
                  <w:rStyle w:val="Hyperlink"/>
                  <w:rFonts w:eastAsia="Times New Roman" w:cstheme="minorHAnsi"/>
                  <w:lang w:val="en-GB" w:eastAsia="de-DE"/>
                </w:rPr>
                <w:t xml:space="preserve">Ibis </w:t>
              </w:r>
              <w:r w:rsidR="00396B1F" w:rsidRPr="003B2802">
                <w:rPr>
                  <w:rStyle w:val="Hyperlink"/>
                  <w:rFonts w:eastAsia="Times New Roman" w:cstheme="minorHAnsi"/>
                  <w:lang w:val="en-GB" w:eastAsia="de-DE"/>
                </w:rPr>
                <w:t>Riga Centre</w:t>
              </w:r>
            </w:hyperlink>
            <w:r w:rsidR="00396B1F" w:rsidRPr="003B2802">
              <w:rPr>
                <w:rFonts w:eastAsia="Times New Roman" w:cstheme="minorHAnsi"/>
                <w:color w:val="000000"/>
                <w:lang w:val="en-GB" w:eastAsia="de-DE"/>
              </w:rPr>
              <w:t xml:space="preserve">, </w:t>
            </w:r>
            <w:proofErr w:type="spellStart"/>
            <w:r w:rsidR="00396B1F" w:rsidRPr="003B2802">
              <w:rPr>
                <w:rFonts w:eastAsia="Times New Roman" w:cstheme="minorHAnsi"/>
                <w:color w:val="000000"/>
                <w:lang w:val="en-GB" w:eastAsia="de-DE"/>
              </w:rPr>
              <w:t>Marijas</w:t>
            </w:r>
            <w:proofErr w:type="spellEnd"/>
            <w:r w:rsidR="00396B1F" w:rsidRPr="003B2802">
              <w:rPr>
                <w:rFonts w:eastAsia="Times New Roman" w:cstheme="minorHAnsi"/>
                <w:color w:val="000000"/>
                <w:lang w:val="en-GB" w:eastAsia="de-DE"/>
              </w:rPr>
              <w:t xml:space="preserve"> </w:t>
            </w:r>
            <w:proofErr w:type="spellStart"/>
            <w:r w:rsidR="00396B1F" w:rsidRPr="003B2802">
              <w:rPr>
                <w:rFonts w:eastAsia="Times New Roman" w:cstheme="minorHAnsi"/>
                <w:color w:val="000000"/>
                <w:lang w:val="en-GB" w:eastAsia="de-DE"/>
              </w:rPr>
              <w:t>iela</w:t>
            </w:r>
            <w:proofErr w:type="spellEnd"/>
            <w:r w:rsidR="00396B1F" w:rsidRPr="003B2802">
              <w:rPr>
                <w:rFonts w:eastAsia="Times New Roman" w:cstheme="minorHAnsi"/>
                <w:color w:val="000000"/>
                <w:lang w:val="en-GB" w:eastAsia="de-DE"/>
              </w:rPr>
              <w:t xml:space="preserve"> 5, </w:t>
            </w:r>
            <w:proofErr w:type="spellStart"/>
            <w:r w:rsidR="00396B1F" w:rsidRPr="003B2802">
              <w:rPr>
                <w:rFonts w:eastAsia="Times New Roman" w:cstheme="minorHAnsi"/>
                <w:color w:val="000000"/>
                <w:lang w:val="en-GB" w:eastAsia="de-DE"/>
              </w:rPr>
              <w:t>Rīga</w:t>
            </w:r>
            <w:proofErr w:type="spellEnd"/>
            <w:r w:rsidR="00396B1F" w:rsidRPr="003B2802">
              <w:rPr>
                <w:rFonts w:eastAsia="Times New Roman" w:cstheme="minorHAnsi"/>
                <w:color w:val="000000"/>
                <w:lang w:val="en-GB" w:eastAsia="de-DE"/>
              </w:rPr>
              <w:t>, LV-1050, Latvia</w:t>
            </w:r>
          </w:p>
        </w:tc>
      </w:tr>
    </w:tbl>
    <w:p w14:paraId="3FF7D73B" w14:textId="4955902F" w:rsidR="00201DBE" w:rsidRPr="003B2802" w:rsidRDefault="00201DBE">
      <w:pPr>
        <w:rPr>
          <w:lang w:val="en-GB"/>
        </w:rPr>
      </w:pPr>
    </w:p>
    <w:tbl>
      <w:tblPr>
        <w:tblStyle w:val="TableGrid"/>
        <w:tblW w:w="9067" w:type="dxa"/>
        <w:tblLook w:val="04A0" w:firstRow="1" w:lastRow="0" w:firstColumn="1" w:lastColumn="0" w:noHBand="0" w:noVBand="1"/>
      </w:tblPr>
      <w:tblGrid>
        <w:gridCol w:w="1545"/>
        <w:gridCol w:w="7522"/>
      </w:tblGrid>
      <w:tr w:rsidR="00573F35" w:rsidRPr="00295D09" w14:paraId="701C8766" w14:textId="77777777" w:rsidTr="000C3025">
        <w:tc>
          <w:tcPr>
            <w:tcW w:w="9067" w:type="dxa"/>
            <w:gridSpan w:val="2"/>
            <w:shd w:val="clear" w:color="auto" w:fill="E7E6E6" w:themeFill="background2"/>
          </w:tcPr>
          <w:p w14:paraId="4D941A38" w14:textId="31A33AFC" w:rsidR="00573F35" w:rsidRPr="003B2802" w:rsidRDefault="00E169E8" w:rsidP="00573F35">
            <w:pPr>
              <w:spacing w:before="40" w:after="40"/>
              <w:rPr>
                <w:rFonts w:eastAsia="Times New Roman" w:cstheme="minorHAnsi"/>
                <w:b/>
                <w:bCs/>
                <w:color w:val="000000"/>
                <w:lang w:val="en-GB"/>
              </w:rPr>
            </w:pPr>
            <w:r w:rsidRPr="003B2802">
              <w:rPr>
                <w:rFonts w:eastAsia="Times New Roman" w:cstheme="minorHAnsi"/>
                <w:b/>
                <w:bCs/>
                <w:color w:val="000000"/>
                <w:lang w:val="en-GB"/>
              </w:rPr>
              <w:t>Day 2</w:t>
            </w:r>
            <w:r w:rsidR="00F255EA" w:rsidRPr="003B2802">
              <w:rPr>
                <w:rFonts w:eastAsia="Times New Roman" w:cstheme="minorHAnsi"/>
                <w:b/>
                <w:bCs/>
                <w:color w:val="000000"/>
                <w:lang w:val="en-GB"/>
              </w:rPr>
              <w:t xml:space="preserve">: </w:t>
            </w:r>
            <w:r w:rsidR="00573F35" w:rsidRPr="003B2802">
              <w:rPr>
                <w:rFonts w:eastAsia="Times New Roman" w:cstheme="minorHAnsi"/>
                <w:b/>
                <w:bCs/>
                <w:color w:val="000000"/>
                <w:lang w:val="en-GB"/>
              </w:rPr>
              <w:t xml:space="preserve">Wednesday, </w:t>
            </w:r>
            <w:r w:rsidR="00B0192F" w:rsidRPr="003B2802">
              <w:rPr>
                <w:rFonts w:eastAsia="Times New Roman" w:cstheme="minorHAnsi"/>
                <w:b/>
                <w:bCs/>
                <w:color w:val="000000"/>
                <w:lang w:val="en-GB"/>
              </w:rPr>
              <w:t>11</w:t>
            </w:r>
            <w:r w:rsidR="00573F35" w:rsidRPr="003B2802">
              <w:rPr>
                <w:rFonts w:eastAsia="Times New Roman" w:cstheme="minorHAnsi"/>
                <w:b/>
                <w:bCs/>
                <w:color w:val="000000"/>
                <w:lang w:val="en-GB"/>
              </w:rPr>
              <w:t xml:space="preserve"> </w:t>
            </w:r>
            <w:r w:rsidR="00B0192F" w:rsidRPr="003B2802">
              <w:rPr>
                <w:rFonts w:eastAsia="Times New Roman" w:cstheme="minorHAnsi"/>
                <w:b/>
                <w:bCs/>
                <w:color w:val="000000"/>
                <w:lang w:val="en-GB"/>
              </w:rPr>
              <w:t>June</w:t>
            </w:r>
            <w:r w:rsidR="00573F35" w:rsidRPr="003B2802">
              <w:rPr>
                <w:rFonts w:eastAsia="Times New Roman" w:cstheme="minorHAnsi"/>
                <w:b/>
                <w:bCs/>
                <w:color w:val="000000"/>
                <w:lang w:val="en-GB"/>
              </w:rPr>
              <w:t xml:space="preserve"> 202</w:t>
            </w:r>
            <w:r w:rsidR="00B0192F" w:rsidRPr="003B2802">
              <w:rPr>
                <w:rFonts w:eastAsia="Times New Roman" w:cstheme="minorHAnsi"/>
                <w:b/>
                <w:bCs/>
                <w:color w:val="000000"/>
                <w:lang w:val="en-GB"/>
              </w:rPr>
              <w:t>5</w:t>
            </w:r>
          </w:p>
          <w:p w14:paraId="379BD3E3" w14:textId="686CE3CC" w:rsidR="00B76FC3" w:rsidRPr="003B2802" w:rsidRDefault="00C43A05" w:rsidP="00D50EC8">
            <w:pPr>
              <w:spacing w:before="40" w:after="40"/>
              <w:rPr>
                <w:rFonts w:eastAsia="Times New Roman" w:cstheme="minorHAnsi"/>
                <w:b/>
                <w:bCs/>
                <w:color w:val="000000"/>
                <w:lang w:val="en-GB" w:eastAsia="de-DE"/>
              </w:rPr>
            </w:pPr>
            <w:r w:rsidRPr="003B2802">
              <w:rPr>
                <w:rFonts w:eastAsia="Times New Roman" w:cstheme="minorHAnsi"/>
                <w:b/>
                <w:bCs/>
                <w:color w:val="000000"/>
                <w:lang w:val="en-GB" w:eastAsia="de-DE"/>
              </w:rPr>
              <w:t>Visit</w:t>
            </w:r>
            <w:r w:rsidR="00B705E5" w:rsidRPr="003B2802">
              <w:rPr>
                <w:rFonts w:eastAsia="Times New Roman" w:cstheme="minorHAnsi"/>
                <w:b/>
                <w:bCs/>
                <w:color w:val="000000"/>
                <w:lang w:val="en-GB" w:eastAsia="de-DE"/>
              </w:rPr>
              <w:t xml:space="preserve"> </w:t>
            </w:r>
            <w:r w:rsidRPr="003B2802">
              <w:rPr>
                <w:rFonts w:eastAsia="Times New Roman" w:cstheme="minorHAnsi"/>
                <w:b/>
                <w:bCs/>
                <w:color w:val="000000"/>
                <w:lang w:val="en-GB" w:eastAsia="de-DE"/>
              </w:rPr>
              <w:t xml:space="preserve">to the </w:t>
            </w:r>
            <w:r w:rsidR="00B0192F" w:rsidRPr="003B2802">
              <w:rPr>
                <w:rFonts w:eastAsia="Times New Roman" w:cstheme="minorHAnsi"/>
                <w:b/>
                <w:bCs/>
                <w:color w:val="000000"/>
                <w:lang w:val="en-GB" w:eastAsia="de-DE"/>
              </w:rPr>
              <w:t>potential pilot energy communities</w:t>
            </w:r>
            <w:r w:rsidR="00C93D88" w:rsidRPr="003B2802">
              <w:rPr>
                <w:rFonts w:eastAsia="Times New Roman" w:cstheme="minorHAnsi"/>
                <w:b/>
                <w:bCs/>
                <w:color w:val="000000"/>
                <w:lang w:val="en-GB" w:eastAsia="de-DE"/>
              </w:rPr>
              <w:t xml:space="preserve"> in </w:t>
            </w:r>
            <w:proofErr w:type="spellStart"/>
            <w:r w:rsidR="00C93D88" w:rsidRPr="003B2802">
              <w:rPr>
                <w:rFonts w:eastAsia="Times New Roman" w:cstheme="minorHAnsi"/>
                <w:b/>
                <w:bCs/>
                <w:color w:val="000000"/>
                <w:lang w:val="en-GB" w:eastAsia="de-DE"/>
              </w:rPr>
              <w:t>Vārme</w:t>
            </w:r>
            <w:proofErr w:type="spellEnd"/>
            <w:r w:rsidR="00C93D88" w:rsidRPr="003B2802">
              <w:rPr>
                <w:rFonts w:eastAsia="Times New Roman" w:cstheme="minorHAnsi"/>
                <w:b/>
                <w:bCs/>
                <w:color w:val="000000"/>
                <w:lang w:val="en-GB" w:eastAsia="de-DE"/>
              </w:rPr>
              <w:t xml:space="preserve"> and </w:t>
            </w:r>
            <w:proofErr w:type="spellStart"/>
            <w:r w:rsidR="00C93D88" w:rsidRPr="003B2802">
              <w:rPr>
                <w:rFonts w:eastAsia="Times New Roman" w:cstheme="minorHAnsi"/>
                <w:b/>
                <w:bCs/>
                <w:color w:val="000000"/>
                <w:lang w:val="en-GB" w:eastAsia="de-DE"/>
              </w:rPr>
              <w:t>Ragaciems</w:t>
            </w:r>
            <w:proofErr w:type="spellEnd"/>
          </w:p>
        </w:tc>
      </w:tr>
      <w:tr w:rsidR="007573DD" w:rsidRPr="00295D09" w14:paraId="247AF291" w14:textId="77777777" w:rsidTr="009A62A7">
        <w:tc>
          <w:tcPr>
            <w:tcW w:w="1545" w:type="dxa"/>
            <w:shd w:val="clear" w:color="auto" w:fill="FFFFFF" w:themeFill="background1"/>
            <w:vAlign w:val="center"/>
          </w:tcPr>
          <w:p w14:paraId="0A25E8D3" w14:textId="77777777" w:rsidR="007573DD" w:rsidRPr="003B2802" w:rsidRDefault="007573DD" w:rsidP="009A62A7">
            <w:pPr>
              <w:spacing w:before="40" w:after="40"/>
              <w:rPr>
                <w:rFonts w:eastAsia="Times New Roman" w:cstheme="minorHAnsi"/>
                <w:b/>
                <w:bCs/>
                <w:color w:val="000000"/>
                <w:lang w:val="en-GB"/>
              </w:rPr>
            </w:pPr>
            <w:r w:rsidRPr="003B2802">
              <w:rPr>
                <w:rFonts w:eastAsia="Times New Roman" w:cstheme="minorHAnsi"/>
                <w:b/>
                <w:bCs/>
                <w:color w:val="000000"/>
                <w:lang w:val="en-GB"/>
              </w:rPr>
              <w:t>09:00</w:t>
            </w:r>
          </w:p>
        </w:tc>
        <w:tc>
          <w:tcPr>
            <w:tcW w:w="7522" w:type="dxa"/>
            <w:shd w:val="clear" w:color="auto" w:fill="FFFFFF" w:themeFill="background1"/>
            <w:vAlign w:val="center"/>
          </w:tcPr>
          <w:p w14:paraId="6B61A1EB" w14:textId="12D40B77" w:rsidR="007573DD" w:rsidRPr="003B2802" w:rsidRDefault="00B0192F" w:rsidP="009A62A7">
            <w:pPr>
              <w:rPr>
                <w:rFonts w:eastAsia="Times New Roman" w:cstheme="minorHAnsi"/>
                <w:color w:val="000000"/>
                <w:lang w:val="en-GB" w:eastAsia="de-DE"/>
              </w:rPr>
            </w:pPr>
            <w:r w:rsidRPr="003B2802">
              <w:rPr>
                <w:rFonts w:eastAsia="Times New Roman" w:cstheme="minorHAnsi"/>
                <w:color w:val="000000"/>
                <w:lang w:val="en-GB" w:eastAsia="de-DE"/>
              </w:rPr>
              <w:t>Leaving hotel</w:t>
            </w:r>
            <w:r w:rsidR="00ED58DF" w:rsidRPr="003B2802">
              <w:rPr>
                <w:rFonts w:eastAsia="Times New Roman" w:cstheme="minorHAnsi"/>
                <w:color w:val="000000"/>
                <w:lang w:val="en-GB" w:eastAsia="de-DE"/>
              </w:rPr>
              <w:t xml:space="preserve">, transfer to </w:t>
            </w:r>
            <w:proofErr w:type="spellStart"/>
            <w:r w:rsidR="00ED58DF" w:rsidRPr="003B2802">
              <w:rPr>
                <w:rFonts w:eastAsia="Times New Roman" w:cstheme="minorHAnsi"/>
                <w:color w:val="000000"/>
                <w:lang w:val="en-GB" w:eastAsia="de-DE"/>
              </w:rPr>
              <w:t>Vārme</w:t>
            </w:r>
            <w:proofErr w:type="spellEnd"/>
          </w:p>
        </w:tc>
      </w:tr>
      <w:tr w:rsidR="007573DD" w:rsidRPr="00295D09" w14:paraId="626AA445" w14:textId="77777777" w:rsidTr="009A62A7">
        <w:tc>
          <w:tcPr>
            <w:tcW w:w="1545" w:type="dxa"/>
            <w:shd w:val="clear" w:color="auto" w:fill="FFFFFF" w:themeFill="background1"/>
            <w:vAlign w:val="center"/>
          </w:tcPr>
          <w:p w14:paraId="1BB85B14" w14:textId="4AA634AF" w:rsidR="007573DD" w:rsidRPr="003B2802" w:rsidRDefault="00E81EB1" w:rsidP="009A62A7">
            <w:pPr>
              <w:spacing w:before="40" w:after="40"/>
              <w:rPr>
                <w:rFonts w:eastAsia="Times New Roman" w:cstheme="minorHAnsi"/>
                <w:b/>
                <w:bCs/>
                <w:color w:val="000000"/>
                <w:lang w:val="en-GB"/>
              </w:rPr>
            </w:pPr>
            <w:r w:rsidRPr="003B2802">
              <w:rPr>
                <w:rFonts w:eastAsia="Times New Roman" w:cstheme="minorHAnsi"/>
                <w:b/>
                <w:bCs/>
                <w:color w:val="000000"/>
                <w:lang w:val="en-GB"/>
              </w:rPr>
              <w:t>11</w:t>
            </w:r>
            <w:r w:rsidR="00ED58DF" w:rsidRPr="003B2802">
              <w:rPr>
                <w:rFonts w:eastAsia="Times New Roman" w:cstheme="minorHAnsi"/>
                <w:b/>
                <w:bCs/>
                <w:color w:val="000000"/>
                <w:lang w:val="en-GB"/>
              </w:rPr>
              <w:t>:</w:t>
            </w:r>
            <w:r w:rsidRPr="003B2802">
              <w:rPr>
                <w:rFonts w:eastAsia="Times New Roman" w:cstheme="minorHAnsi"/>
                <w:b/>
                <w:bCs/>
                <w:color w:val="000000"/>
                <w:lang w:val="en-GB"/>
              </w:rPr>
              <w:t>00</w:t>
            </w:r>
            <w:r w:rsidR="000915FD" w:rsidRPr="003B2802">
              <w:rPr>
                <w:rFonts w:eastAsia="Times New Roman" w:cstheme="minorHAnsi"/>
                <w:b/>
                <w:bCs/>
                <w:color w:val="000000"/>
                <w:lang w:val="en-GB"/>
              </w:rPr>
              <w:t>-1</w:t>
            </w:r>
            <w:r w:rsidR="00ED3B19" w:rsidRPr="003B2802">
              <w:rPr>
                <w:rFonts w:eastAsia="Times New Roman" w:cstheme="minorHAnsi"/>
                <w:b/>
                <w:bCs/>
                <w:color w:val="000000"/>
                <w:lang w:val="en-GB"/>
              </w:rPr>
              <w:t>2</w:t>
            </w:r>
            <w:r w:rsidR="000915FD" w:rsidRPr="003B2802">
              <w:rPr>
                <w:rFonts w:eastAsia="Times New Roman" w:cstheme="minorHAnsi"/>
                <w:b/>
                <w:bCs/>
                <w:color w:val="000000"/>
                <w:lang w:val="en-GB"/>
              </w:rPr>
              <w:t>:</w:t>
            </w:r>
            <w:r w:rsidR="00ED3B19" w:rsidRPr="003B2802">
              <w:rPr>
                <w:rFonts w:eastAsia="Times New Roman" w:cstheme="minorHAnsi"/>
                <w:b/>
                <w:bCs/>
                <w:color w:val="000000"/>
                <w:lang w:val="en-GB"/>
              </w:rPr>
              <w:t>3</w:t>
            </w:r>
            <w:r w:rsidR="000915FD" w:rsidRPr="003B2802">
              <w:rPr>
                <w:rFonts w:eastAsia="Times New Roman" w:cstheme="minorHAnsi"/>
                <w:b/>
                <w:bCs/>
                <w:color w:val="000000"/>
                <w:lang w:val="en-GB"/>
              </w:rPr>
              <w:t>0</w:t>
            </w:r>
          </w:p>
        </w:tc>
        <w:tc>
          <w:tcPr>
            <w:tcW w:w="7522" w:type="dxa"/>
            <w:shd w:val="clear" w:color="auto" w:fill="FFFFFF" w:themeFill="background1"/>
            <w:vAlign w:val="center"/>
          </w:tcPr>
          <w:p w14:paraId="00A7D8C5" w14:textId="0D619900" w:rsidR="007573DD" w:rsidRPr="003B2802" w:rsidRDefault="00B0192F" w:rsidP="009A62A7">
            <w:pPr>
              <w:spacing w:before="40" w:after="40"/>
              <w:rPr>
                <w:rFonts w:eastAsia="Times New Roman" w:cstheme="minorHAnsi"/>
                <w:b/>
                <w:bCs/>
                <w:color w:val="000000"/>
                <w:lang w:val="en-GB" w:eastAsia="de-DE"/>
              </w:rPr>
            </w:pPr>
            <w:r w:rsidRPr="003B2802">
              <w:rPr>
                <w:rFonts w:eastAsia="Times New Roman" w:cstheme="minorHAnsi"/>
                <w:b/>
                <w:bCs/>
                <w:color w:val="000000"/>
                <w:lang w:val="en-GB" w:eastAsia="de-DE"/>
              </w:rPr>
              <w:t xml:space="preserve">Meeting in </w:t>
            </w:r>
            <w:proofErr w:type="spellStart"/>
            <w:r w:rsidRPr="003B2802">
              <w:rPr>
                <w:rFonts w:eastAsia="Times New Roman" w:cstheme="minorHAnsi"/>
                <w:b/>
                <w:bCs/>
                <w:color w:val="000000"/>
                <w:lang w:val="en-GB" w:eastAsia="de-DE"/>
              </w:rPr>
              <w:t>Vārme</w:t>
            </w:r>
            <w:proofErr w:type="spellEnd"/>
            <w:r w:rsidRPr="003B2802">
              <w:rPr>
                <w:rFonts w:eastAsia="Times New Roman" w:cstheme="minorHAnsi"/>
                <w:b/>
                <w:bCs/>
                <w:color w:val="000000"/>
                <w:lang w:val="en-GB" w:eastAsia="de-DE"/>
              </w:rPr>
              <w:t xml:space="preserve"> </w:t>
            </w:r>
            <w:r w:rsidR="000C3025" w:rsidRPr="003B2802">
              <w:rPr>
                <w:rFonts w:eastAsia="Times New Roman" w:cstheme="minorHAnsi"/>
                <w:b/>
                <w:bCs/>
                <w:color w:val="000000"/>
                <w:lang w:val="en-GB" w:eastAsia="de-DE"/>
              </w:rPr>
              <w:t>community</w:t>
            </w:r>
            <w:r w:rsidR="009B62C3" w:rsidRPr="003B2802">
              <w:rPr>
                <w:rFonts w:eastAsia="Times New Roman" w:cstheme="minorHAnsi"/>
                <w:b/>
                <w:bCs/>
                <w:color w:val="000000"/>
                <w:lang w:val="en-GB" w:eastAsia="de-DE"/>
              </w:rPr>
              <w:t xml:space="preserve">, Signe </w:t>
            </w:r>
            <w:proofErr w:type="spellStart"/>
            <w:r w:rsidR="009B62C3" w:rsidRPr="003B2802">
              <w:rPr>
                <w:rFonts w:eastAsia="Times New Roman" w:cstheme="minorHAnsi"/>
                <w:b/>
                <w:bCs/>
                <w:color w:val="000000"/>
                <w:lang w:val="en-GB" w:eastAsia="de-DE"/>
              </w:rPr>
              <w:t>Petrēvica</w:t>
            </w:r>
            <w:proofErr w:type="spellEnd"/>
          </w:p>
          <w:p w14:paraId="0FD62222" w14:textId="5A0D5163" w:rsidR="00DF1DBC" w:rsidRPr="003B2802" w:rsidRDefault="00ED58DF" w:rsidP="009A62A7">
            <w:pPr>
              <w:spacing w:before="40" w:after="40"/>
              <w:rPr>
                <w:rFonts w:eastAsia="Times New Roman" w:cstheme="minorHAnsi"/>
                <w:b/>
                <w:bCs/>
                <w:color w:val="000000"/>
                <w:lang w:val="en-GB" w:eastAsia="de-DE"/>
              </w:rPr>
            </w:pPr>
            <w:r w:rsidRPr="003B2802">
              <w:rPr>
                <w:rFonts w:eastAsia="Times New Roman" w:cstheme="minorHAnsi"/>
                <w:b/>
                <w:bCs/>
                <w:color w:val="000000"/>
                <w:lang w:val="en-GB" w:eastAsia="de-DE"/>
              </w:rPr>
              <w:t>Dialogue with</w:t>
            </w:r>
            <w:r w:rsidR="00C93D88" w:rsidRPr="003B2802">
              <w:rPr>
                <w:rFonts w:eastAsia="Times New Roman" w:cstheme="minorHAnsi"/>
                <w:b/>
                <w:bCs/>
                <w:color w:val="000000"/>
                <w:lang w:val="en-GB" w:eastAsia="de-DE"/>
              </w:rPr>
              <w:t xml:space="preserve"> local stakeholders and experts</w:t>
            </w:r>
          </w:p>
          <w:p w14:paraId="3A8A6888" w14:textId="6F991941" w:rsidR="0026718F" w:rsidRPr="003B2802" w:rsidRDefault="0026718F" w:rsidP="009A62A7">
            <w:pPr>
              <w:spacing w:before="40" w:after="40"/>
              <w:rPr>
                <w:rFonts w:eastAsia="Times New Roman" w:cstheme="minorHAnsi"/>
                <w:i/>
                <w:iCs/>
                <w:color w:val="000000"/>
                <w:lang w:val="en-GB" w:eastAsia="de-DE"/>
              </w:rPr>
            </w:pPr>
            <w:proofErr w:type="spellStart"/>
            <w:r w:rsidRPr="003B2802">
              <w:rPr>
                <w:rFonts w:eastAsia="Times New Roman" w:cstheme="minorHAnsi"/>
                <w:i/>
                <w:iCs/>
                <w:color w:val="000000"/>
                <w:lang w:val="en-GB" w:eastAsia="de-DE"/>
              </w:rPr>
              <w:t>Vārme</w:t>
            </w:r>
            <w:proofErr w:type="spellEnd"/>
            <w:r w:rsidR="00D44E57" w:rsidRPr="003B2802">
              <w:rPr>
                <w:rFonts w:eastAsia="Times New Roman" w:cstheme="minorHAnsi"/>
                <w:i/>
                <w:iCs/>
                <w:color w:val="000000"/>
                <w:lang w:val="en-GB" w:eastAsia="de-DE"/>
              </w:rPr>
              <w:t xml:space="preserve"> parish</w:t>
            </w:r>
            <w:r w:rsidR="00684B13" w:rsidRPr="003B2802">
              <w:rPr>
                <w:rFonts w:eastAsia="Times New Roman" w:cstheme="minorHAnsi"/>
                <w:i/>
                <w:iCs/>
                <w:color w:val="000000"/>
                <w:lang w:val="en-GB" w:eastAsia="de-DE"/>
              </w:rPr>
              <w:t xml:space="preserve">, Municipality of </w:t>
            </w:r>
            <w:proofErr w:type="spellStart"/>
            <w:r w:rsidRPr="003B2802">
              <w:rPr>
                <w:rFonts w:eastAsia="Times New Roman" w:cstheme="minorHAnsi"/>
                <w:i/>
                <w:iCs/>
                <w:color w:val="000000"/>
                <w:lang w:val="en-GB" w:eastAsia="de-DE"/>
              </w:rPr>
              <w:t>Kuldīga</w:t>
            </w:r>
            <w:proofErr w:type="spellEnd"/>
          </w:p>
          <w:p w14:paraId="6AB6D319" w14:textId="0DFD0E9D" w:rsidR="00B54AA8" w:rsidRPr="00547733" w:rsidRDefault="00A02960" w:rsidP="009A62A7">
            <w:pPr>
              <w:spacing w:before="40" w:after="40"/>
              <w:rPr>
                <w:rFonts w:eastAsia="Times New Roman" w:cstheme="minorHAnsi"/>
                <w:i/>
                <w:iCs/>
                <w:color w:val="000000"/>
                <w:lang w:val="en-GB" w:eastAsia="de-DE"/>
              </w:rPr>
            </w:pPr>
            <w:r w:rsidRPr="00547733">
              <w:rPr>
                <w:rFonts w:eastAsia="Times New Roman" w:cstheme="minorHAnsi"/>
                <w:i/>
                <w:iCs/>
                <w:color w:val="000000"/>
                <w:lang w:val="en-GB" w:eastAsia="de-DE"/>
              </w:rPr>
              <w:t>Welcome and i</w:t>
            </w:r>
            <w:r w:rsidR="00B54AA8" w:rsidRPr="00547733">
              <w:rPr>
                <w:rFonts w:eastAsia="Times New Roman" w:cstheme="minorHAnsi"/>
                <w:i/>
                <w:iCs/>
                <w:color w:val="000000"/>
                <w:lang w:val="en-GB" w:eastAsia="de-DE"/>
              </w:rPr>
              <w:t xml:space="preserve">ntroduction </w:t>
            </w:r>
            <w:r w:rsidR="00DF1DBC" w:rsidRPr="00547733">
              <w:rPr>
                <w:rFonts w:eastAsia="Times New Roman" w:cstheme="minorHAnsi"/>
                <w:i/>
                <w:iCs/>
                <w:color w:val="000000"/>
                <w:lang w:val="en-GB" w:eastAsia="de-DE"/>
              </w:rPr>
              <w:t xml:space="preserve">by Signe </w:t>
            </w:r>
            <w:proofErr w:type="spellStart"/>
            <w:r w:rsidR="00DF1DBC" w:rsidRPr="00547733">
              <w:rPr>
                <w:rFonts w:eastAsia="Times New Roman" w:cstheme="minorHAnsi"/>
                <w:i/>
                <w:iCs/>
                <w:color w:val="000000"/>
                <w:lang w:val="en-GB" w:eastAsia="de-DE"/>
              </w:rPr>
              <w:t>Petrēvica</w:t>
            </w:r>
            <w:proofErr w:type="spellEnd"/>
            <w:r w:rsidR="00DF1DBC" w:rsidRPr="00547733">
              <w:rPr>
                <w:rFonts w:eastAsia="Times New Roman" w:cstheme="minorHAnsi"/>
                <w:i/>
                <w:iCs/>
                <w:color w:val="000000"/>
                <w:lang w:val="en-GB" w:eastAsia="de-DE"/>
              </w:rPr>
              <w:t xml:space="preserve"> (</w:t>
            </w:r>
            <w:proofErr w:type="spellStart"/>
            <w:r w:rsidR="00DF1DBC" w:rsidRPr="00547733">
              <w:rPr>
                <w:rFonts w:eastAsia="Times New Roman" w:cstheme="minorHAnsi"/>
                <w:i/>
                <w:iCs/>
                <w:color w:val="000000"/>
                <w:lang w:val="en-GB" w:eastAsia="de-DE"/>
              </w:rPr>
              <w:t>Vārme</w:t>
            </w:r>
            <w:proofErr w:type="spellEnd"/>
            <w:r w:rsidR="00DF1DBC" w:rsidRPr="00547733">
              <w:rPr>
                <w:rFonts w:eastAsia="Times New Roman" w:cstheme="minorHAnsi"/>
                <w:i/>
                <w:iCs/>
                <w:color w:val="000000"/>
                <w:lang w:val="en-GB" w:eastAsia="de-DE"/>
              </w:rPr>
              <w:t xml:space="preserve"> parish)</w:t>
            </w:r>
          </w:p>
          <w:p w14:paraId="2F58A278" w14:textId="1C55568E" w:rsidR="00DF1DBC" w:rsidRPr="00B54AA8" w:rsidRDefault="00B54AA8" w:rsidP="009A62A7">
            <w:pPr>
              <w:spacing w:before="40" w:after="40"/>
              <w:rPr>
                <w:rFonts w:eastAsia="Times New Roman" w:cstheme="minorHAnsi"/>
                <w:i/>
                <w:iCs/>
                <w:color w:val="000000"/>
                <w:lang w:eastAsia="de-DE"/>
              </w:rPr>
            </w:pPr>
            <w:r w:rsidRPr="00547733">
              <w:rPr>
                <w:rFonts w:eastAsia="Times New Roman" w:cstheme="minorHAnsi"/>
                <w:i/>
                <w:iCs/>
                <w:color w:val="000000"/>
                <w:lang w:eastAsia="de-DE"/>
              </w:rPr>
              <w:t xml:space="preserve">Expert </w:t>
            </w:r>
            <w:proofErr w:type="spellStart"/>
            <w:r w:rsidRPr="00547733">
              <w:rPr>
                <w:rFonts w:eastAsia="Times New Roman" w:cstheme="minorHAnsi"/>
                <w:i/>
                <w:iCs/>
                <w:color w:val="000000"/>
                <w:lang w:eastAsia="de-DE"/>
              </w:rPr>
              <w:t>inputs</w:t>
            </w:r>
            <w:proofErr w:type="spellEnd"/>
            <w:r w:rsidRPr="00547733">
              <w:rPr>
                <w:rFonts w:eastAsia="Times New Roman" w:cstheme="minorHAnsi"/>
                <w:i/>
                <w:iCs/>
                <w:color w:val="000000"/>
                <w:lang w:eastAsia="de-DE"/>
              </w:rPr>
              <w:t xml:space="preserve"> </w:t>
            </w:r>
            <w:proofErr w:type="spellStart"/>
            <w:r w:rsidRPr="00547733">
              <w:rPr>
                <w:rFonts w:eastAsia="Times New Roman" w:cstheme="minorHAnsi"/>
                <w:i/>
                <w:iCs/>
                <w:color w:val="000000"/>
                <w:lang w:eastAsia="de-DE"/>
              </w:rPr>
              <w:t>by</w:t>
            </w:r>
            <w:proofErr w:type="spellEnd"/>
            <w:r w:rsidRPr="00547733">
              <w:rPr>
                <w:rFonts w:eastAsia="Times New Roman" w:cstheme="minorHAnsi"/>
                <w:i/>
                <w:iCs/>
                <w:color w:val="000000"/>
                <w:lang w:eastAsia="de-DE"/>
              </w:rPr>
              <w:t xml:space="preserve"> </w:t>
            </w:r>
            <w:r w:rsidR="00DF1DBC" w:rsidRPr="00547733">
              <w:rPr>
                <w:rFonts w:eastAsia="Times New Roman" w:cstheme="minorHAnsi"/>
                <w:i/>
                <w:iCs/>
                <w:color w:val="000000"/>
                <w:lang w:eastAsia="de-DE"/>
              </w:rPr>
              <w:t>Christian Andresen (Solar-Energie Andresen GmbH) and Thomas Leidreiter (</w:t>
            </w:r>
            <w:proofErr w:type="spellStart"/>
            <w:r w:rsidR="00DF1DBC" w:rsidRPr="00547733">
              <w:rPr>
                <w:rFonts w:eastAsia="Times New Roman" w:cstheme="minorHAnsi"/>
                <w:i/>
                <w:iCs/>
                <w:color w:val="000000"/>
                <w:lang w:eastAsia="de-DE"/>
              </w:rPr>
              <w:t>BürgerEnergie</w:t>
            </w:r>
            <w:proofErr w:type="spellEnd"/>
            <w:r w:rsidR="00DF1DBC" w:rsidRPr="00547733">
              <w:rPr>
                <w:rFonts w:eastAsia="Times New Roman" w:cstheme="minorHAnsi"/>
                <w:i/>
                <w:iCs/>
                <w:color w:val="000000"/>
                <w:lang w:eastAsia="de-DE"/>
              </w:rPr>
              <w:t xml:space="preserve"> Nord eG)</w:t>
            </w:r>
          </w:p>
          <w:p w14:paraId="79DBEA27" w14:textId="58D2F046" w:rsidR="00DF28AD" w:rsidRPr="003B2802" w:rsidRDefault="00DF28AD" w:rsidP="009A62A7">
            <w:pPr>
              <w:spacing w:before="40" w:after="40"/>
              <w:rPr>
                <w:rFonts w:eastAsia="Times New Roman" w:cstheme="minorHAnsi"/>
                <w:i/>
                <w:iCs/>
                <w:color w:val="000000"/>
                <w:lang w:val="en-GB" w:eastAsia="de-DE"/>
              </w:rPr>
            </w:pPr>
            <w:r w:rsidRPr="003B2802">
              <w:rPr>
                <w:rFonts w:eastAsia="Times New Roman" w:cstheme="minorHAnsi"/>
                <w:i/>
                <w:iCs/>
                <w:color w:val="000000"/>
                <w:lang w:val="en-GB" w:eastAsia="de-DE"/>
              </w:rPr>
              <w:t>Description:</w:t>
            </w:r>
          </w:p>
          <w:p w14:paraId="0A8ABCCD" w14:textId="383A2507" w:rsidR="005A7F34" w:rsidRPr="003B2802" w:rsidRDefault="00B705E5" w:rsidP="00DF1DBC">
            <w:pPr>
              <w:spacing w:before="40" w:after="40"/>
              <w:rPr>
                <w:rFonts w:eastAsia="Times New Roman" w:cstheme="minorHAnsi"/>
                <w:i/>
                <w:iCs/>
                <w:color w:val="000000"/>
                <w:lang w:val="en-GB" w:eastAsia="de-DE"/>
              </w:rPr>
            </w:pPr>
            <w:proofErr w:type="spellStart"/>
            <w:r w:rsidRPr="003B2802">
              <w:rPr>
                <w:rFonts w:eastAsia="Times New Roman" w:cstheme="minorHAnsi"/>
                <w:i/>
                <w:iCs/>
                <w:color w:val="000000"/>
                <w:lang w:val="en-GB" w:eastAsia="de-DE"/>
              </w:rPr>
              <w:t>Vārme</w:t>
            </w:r>
            <w:proofErr w:type="spellEnd"/>
            <w:r w:rsidRPr="003B2802">
              <w:rPr>
                <w:rFonts w:eastAsia="Times New Roman" w:cstheme="minorHAnsi"/>
                <w:i/>
                <w:iCs/>
                <w:color w:val="000000"/>
                <w:lang w:val="en-GB" w:eastAsia="de-DE"/>
              </w:rPr>
              <w:t xml:space="preserve"> has 880 inhabitants and has undertaken several notable sustainability initiatives</w:t>
            </w:r>
            <w:r w:rsidR="00A47B16" w:rsidRPr="003B2802">
              <w:rPr>
                <w:rFonts w:eastAsia="Times New Roman" w:cstheme="minorHAnsi"/>
                <w:i/>
                <w:iCs/>
                <w:color w:val="000000"/>
                <w:lang w:val="en-GB" w:eastAsia="de-DE"/>
              </w:rPr>
              <w:t xml:space="preserve">. The </w:t>
            </w:r>
            <w:r w:rsidR="001943A3" w:rsidRPr="003B2802">
              <w:rPr>
                <w:rFonts w:eastAsia="Times New Roman" w:cstheme="minorHAnsi"/>
                <w:i/>
                <w:iCs/>
                <w:color w:val="000000"/>
                <w:lang w:val="en-GB" w:eastAsia="de-DE"/>
              </w:rPr>
              <w:t>community</w:t>
            </w:r>
            <w:r w:rsidR="00A47B16" w:rsidRPr="003B2802">
              <w:rPr>
                <w:rFonts w:eastAsia="Times New Roman" w:cstheme="minorHAnsi"/>
                <w:i/>
                <w:iCs/>
                <w:color w:val="000000"/>
                <w:lang w:val="en-GB" w:eastAsia="de-DE"/>
              </w:rPr>
              <w:t xml:space="preserve"> was awarded </w:t>
            </w:r>
            <w:r w:rsidRPr="003B2802">
              <w:rPr>
                <w:rFonts w:eastAsia="Times New Roman" w:cstheme="minorHAnsi"/>
                <w:i/>
                <w:iCs/>
                <w:color w:val="000000"/>
                <w:lang w:val="en-GB" w:eastAsia="de-DE"/>
              </w:rPr>
              <w:t xml:space="preserve">the label of a ‘smart village.’ In </w:t>
            </w:r>
            <w:r w:rsidR="0071243E" w:rsidRPr="003B2802">
              <w:rPr>
                <w:rFonts w:eastAsia="Times New Roman" w:cstheme="minorHAnsi"/>
                <w:i/>
                <w:iCs/>
                <w:color w:val="000000"/>
                <w:lang w:val="en-GB" w:eastAsia="de-DE"/>
              </w:rPr>
              <w:t xml:space="preserve">its </w:t>
            </w:r>
            <w:r w:rsidRPr="003B2802">
              <w:rPr>
                <w:rFonts w:eastAsia="Times New Roman" w:cstheme="minorHAnsi"/>
                <w:i/>
                <w:iCs/>
                <w:color w:val="000000"/>
                <w:lang w:val="en-GB" w:eastAsia="de-DE"/>
              </w:rPr>
              <w:t xml:space="preserve">vicinity, a 94 MW open space solar farm </w:t>
            </w:r>
            <w:r w:rsidRPr="003B2802">
              <w:rPr>
                <w:rFonts w:eastAsia="Times New Roman" w:cstheme="minorHAnsi"/>
                <w:i/>
                <w:iCs/>
                <w:lang w:val="en-GB" w:eastAsia="de-DE"/>
              </w:rPr>
              <w:t xml:space="preserve">is </w:t>
            </w:r>
            <w:r w:rsidR="009B62C3" w:rsidRPr="003B2802">
              <w:rPr>
                <w:rFonts w:eastAsia="Times New Roman" w:cstheme="minorHAnsi"/>
                <w:i/>
                <w:iCs/>
                <w:lang w:val="en-GB" w:eastAsia="de-DE"/>
              </w:rPr>
              <w:t>running now</w:t>
            </w:r>
            <w:r w:rsidRPr="003B2802">
              <w:rPr>
                <w:rFonts w:eastAsia="Times New Roman" w:cstheme="minorHAnsi"/>
                <w:i/>
                <w:iCs/>
                <w:lang w:val="en-GB" w:eastAsia="de-DE"/>
              </w:rPr>
              <w:t xml:space="preserve">. </w:t>
            </w:r>
            <w:r w:rsidRPr="003B2802">
              <w:rPr>
                <w:rFonts w:eastAsia="Times New Roman" w:cstheme="minorHAnsi"/>
                <w:i/>
                <w:iCs/>
                <w:color w:val="000000"/>
                <w:lang w:val="en-GB" w:eastAsia="de-DE"/>
              </w:rPr>
              <w:t xml:space="preserve">The </w:t>
            </w:r>
            <w:r w:rsidR="0071243E" w:rsidRPr="003B2802">
              <w:rPr>
                <w:rFonts w:eastAsia="Times New Roman" w:cstheme="minorHAnsi"/>
                <w:i/>
                <w:iCs/>
                <w:color w:val="000000"/>
                <w:lang w:val="en-GB" w:eastAsia="de-DE"/>
              </w:rPr>
              <w:t xml:space="preserve">project </w:t>
            </w:r>
            <w:r w:rsidRPr="003B2802">
              <w:rPr>
                <w:rFonts w:eastAsia="Times New Roman" w:cstheme="minorHAnsi"/>
                <w:i/>
                <w:iCs/>
                <w:color w:val="000000"/>
                <w:lang w:val="en-GB" w:eastAsia="de-DE"/>
              </w:rPr>
              <w:t xml:space="preserve">is owned by the Lithuanian developer UAB </w:t>
            </w:r>
            <w:proofErr w:type="spellStart"/>
            <w:r w:rsidRPr="003B2802">
              <w:rPr>
                <w:rFonts w:eastAsia="Times New Roman" w:cstheme="minorHAnsi"/>
                <w:i/>
                <w:iCs/>
                <w:color w:val="000000"/>
                <w:lang w:val="en-GB" w:eastAsia="de-DE"/>
              </w:rPr>
              <w:t>Ignitis</w:t>
            </w:r>
            <w:proofErr w:type="spellEnd"/>
            <w:r w:rsidRPr="003B2802">
              <w:rPr>
                <w:rFonts w:eastAsia="Times New Roman" w:cstheme="minorHAnsi"/>
                <w:i/>
                <w:iCs/>
                <w:color w:val="000000"/>
                <w:lang w:val="en-GB" w:eastAsia="de-DE"/>
              </w:rPr>
              <w:t xml:space="preserve"> Renewables. Commissioning is planned for 2025. </w:t>
            </w:r>
            <w:proofErr w:type="spellStart"/>
            <w:r w:rsidRPr="003B2802">
              <w:rPr>
                <w:rFonts w:eastAsia="Times New Roman" w:cstheme="minorHAnsi"/>
                <w:i/>
                <w:iCs/>
                <w:color w:val="000000"/>
                <w:lang w:val="en-GB" w:eastAsia="de-DE"/>
              </w:rPr>
              <w:t>Ignitis</w:t>
            </w:r>
            <w:proofErr w:type="spellEnd"/>
            <w:r w:rsidRPr="003B2802">
              <w:rPr>
                <w:rFonts w:eastAsia="Times New Roman" w:cstheme="minorHAnsi"/>
                <w:i/>
                <w:iCs/>
                <w:color w:val="000000"/>
                <w:lang w:val="en-GB" w:eastAsia="de-DE"/>
              </w:rPr>
              <w:t xml:space="preserve"> Renewables has launched a benefit sharing programme for local communities affected by the RE projects </w:t>
            </w:r>
            <w:r w:rsidR="00477008" w:rsidRPr="003B2802">
              <w:rPr>
                <w:rFonts w:eastAsia="Times New Roman" w:cstheme="minorHAnsi"/>
                <w:i/>
                <w:iCs/>
                <w:color w:val="000000"/>
                <w:lang w:val="en-GB" w:eastAsia="de-DE"/>
              </w:rPr>
              <w:t xml:space="preserve">that </w:t>
            </w:r>
            <w:r w:rsidRPr="003B2802">
              <w:rPr>
                <w:rFonts w:eastAsia="Times New Roman" w:cstheme="minorHAnsi"/>
                <w:i/>
                <w:iCs/>
                <w:color w:val="000000"/>
                <w:lang w:val="en-GB" w:eastAsia="de-DE"/>
              </w:rPr>
              <w:t xml:space="preserve">the company implements. In </w:t>
            </w:r>
            <w:proofErr w:type="spellStart"/>
            <w:r w:rsidRPr="003B2802">
              <w:rPr>
                <w:rFonts w:eastAsia="Times New Roman" w:cstheme="minorHAnsi"/>
                <w:i/>
                <w:iCs/>
                <w:color w:val="000000"/>
                <w:lang w:val="en-GB" w:eastAsia="de-DE"/>
              </w:rPr>
              <w:t>Vārme</w:t>
            </w:r>
            <w:proofErr w:type="spellEnd"/>
            <w:r w:rsidRPr="003B2802">
              <w:rPr>
                <w:rFonts w:eastAsia="Times New Roman" w:cstheme="minorHAnsi"/>
                <w:i/>
                <w:iCs/>
                <w:color w:val="000000"/>
                <w:lang w:val="en-GB" w:eastAsia="de-DE"/>
              </w:rPr>
              <w:t xml:space="preserve">, there are currently two projects funded under this programme: the project ‘Smart Solar Circle 2030’ provides for the installation of 100% solar lighting lanterns and video surveillance in the village. This also includes increasing the number of EV charging ports. The second project aims to improve infrastructure by renovating pedestrian sidewalks and installing environmentally friendly lighting for the sports field. Several local actors are considering to create an energy community with the aim of sharing energy among its members. </w:t>
            </w:r>
            <w:r w:rsidR="0048732D" w:rsidRPr="003B2802">
              <w:rPr>
                <w:rFonts w:eastAsia="Times New Roman" w:cstheme="minorHAnsi"/>
                <w:i/>
                <w:iCs/>
                <w:color w:val="000000"/>
                <w:lang w:val="en-GB" w:eastAsia="de-DE"/>
              </w:rPr>
              <w:t>C</w:t>
            </w:r>
            <w:r w:rsidRPr="003B2802">
              <w:rPr>
                <w:rFonts w:eastAsia="Times New Roman" w:cstheme="minorHAnsi"/>
                <w:i/>
                <w:iCs/>
                <w:color w:val="000000"/>
                <w:lang w:val="en-GB" w:eastAsia="de-DE"/>
              </w:rPr>
              <w:t xml:space="preserve">hallenges are a lack of funding for the installation of PV installations on municipal buildings and the unclear terms under which an energy community can cooperate with an energy trader and surplus electricity might be sold to the grid. Another challenge for the community is the fact that </w:t>
            </w:r>
            <w:proofErr w:type="spellStart"/>
            <w:r w:rsidRPr="003B2802">
              <w:rPr>
                <w:rFonts w:eastAsia="Times New Roman" w:cstheme="minorHAnsi"/>
                <w:i/>
                <w:iCs/>
                <w:color w:val="000000"/>
                <w:lang w:val="en-GB" w:eastAsia="de-DE"/>
              </w:rPr>
              <w:t>Ignitis</w:t>
            </w:r>
            <w:proofErr w:type="spellEnd"/>
            <w:r w:rsidRPr="003B2802">
              <w:rPr>
                <w:rFonts w:eastAsia="Times New Roman" w:cstheme="minorHAnsi"/>
                <w:i/>
                <w:iCs/>
                <w:color w:val="000000"/>
                <w:lang w:val="en-GB" w:eastAsia="de-DE"/>
              </w:rPr>
              <w:t xml:space="preserve"> Renewables is </w:t>
            </w:r>
            <w:r w:rsidR="00617612" w:rsidRPr="003B2802">
              <w:rPr>
                <w:rFonts w:eastAsia="Times New Roman" w:cstheme="minorHAnsi"/>
                <w:i/>
                <w:iCs/>
                <w:color w:val="000000"/>
                <w:lang w:val="en-GB" w:eastAsia="de-DE"/>
              </w:rPr>
              <w:t xml:space="preserve">currently </w:t>
            </w:r>
            <w:r w:rsidRPr="003B2802">
              <w:rPr>
                <w:rFonts w:eastAsia="Times New Roman" w:cstheme="minorHAnsi"/>
                <w:i/>
                <w:iCs/>
                <w:color w:val="000000"/>
                <w:lang w:val="en-GB" w:eastAsia="de-DE"/>
              </w:rPr>
              <w:t>planning to construct a wind farm with 20 wind turbines and a total capacity of at least 150 MW in the vicinity of the community.</w:t>
            </w:r>
          </w:p>
        </w:tc>
      </w:tr>
      <w:tr w:rsidR="007573DD" w:rsidRPr="00295D09" w14:paraId="4526C99B" w14:textId="77777777" w:rsidTr="009A62A7">
        <w:tc>
          <w:tcPr>
            <w:tcW w:w="1545" w:type="dxa"/>
            <w:shd w:val="clear" w:color="auto" w:fill="FFFFFF" w:themeFill="background1"/>
            <w:vAlign w:val="center"/>
          </w:tcPr>
          <w:p w14:paraId="302CC6EE" w14:textId="39DB2E99" w:rsidR="007573DD" w:rsidRPr="003B2802" w:rsidRDefault="00E81EB1" w:rsidP="009A62A7">
            <w:pPr>
              <w:spacing w:before="40" w:after="40"/>
              <w:rPr>
                <w:rFonts w:eastAsia="Times New Roman" w:cstheme="minorHAnsi"/>
                <w:b/>
                <w:bCs/>
                <w:color w:val="000000"/>
                <w:lang w:val="en-GB"/>
              </w:rPr>
            </w:pPr>
            <w:r w:rsidRPr="003B2802">
              <w:rPr>
                <w:rFonts w:eastAsia="Times New Roman" w:cstheme="minorHAnsi"/>
                <w:b/>
                <w:bCs/>
                <w:color w:val="000000"/>
                <w:lang w:val="en-GB"/>
              </w:rPr>
              <w:t>13</w:t>
            </w:r>
            <w:r w:rsidR="00ED58DF" w:rsidRPr="003B2802">
              <w:rPr>
                <w:rFonts w:eastAsia="Times New Roman" w:cstheme="minorHAnsi"/>
                <w:b/>
                <w:bCs/>
                <w:color w:val="000000"/>
                <w:lang w:val="en-GB"/>
              </w:rPr>
              <w:t>:</w:t>
            </w:r>
            <w:r w:rsidRPr="003B2802">
              <w:rPr>
                <w:rFonts w:eastAsia="Times New Roman" w:cstheme="minorHAnsi"/>
                <w:b/>
                <w:bCs/>
                <w:color w:val="000000"/>
                <w:lang w:val="en-GB"/>
              </w:rPr>
              <w:t>00</w:t>
            </w:r>
          </w:p>
        </w:tc>
        <w:tc>
          <w:tcPr>
            <w:tcW w:w="7522" w:type="dxa"/>
            <w:shd w:val="clear" w:color="auto" w:fill="FFFFFF" w:themeFill="background1"/>
            <w:vAlign w:val="center"/>
          </w:tcPr>
          <w:p w14:paraId="40D86676" w14:textId="7635EF90" w:rsidR="007573DD" w:rsidRPr="003B2802" w:rsidRDefault="000C3025" w:rsidP="009A62A7">
            <w:pPr>
              <w:spacing w:before="40" w:after="40"/>
              <w:rPr>
                <w:rFonts w:eastAsia="Times New Roman" w:cstheme="minorHAnsi"/>
                <w:color w:val="000000"/>
                <w:lang w:val="en-GB" w:eastAsia="de-DE"/>
              </w:rPr>
            </w:pPr>
            <w:r w:rsidRPr="003B2802">
              <w:rPr>
                <w:rFonts w:eastAsia="Times New Roman" w:cstheme="minorHAnsi"/>
                <w:color w:val="000000"/>
                <w:lang w:val="en-GB" w:eastAsia="de-DE"/>
              </w:rPr>
              <w:t xml:space="preserve">Lunch </w:t>
            </w:r>
            <w:r w:rsidR="00D91728" w:rsidRPr="003B2802">
              <w:rPr>
                <w:rFonts w:eastAsia="Times New Roman" w:cstheme="minorHAnsi"/>
                <w:color w:val="000000"/>
                <w:lang w:val="en-GB" w:eastAsia="de-DE"/>
              </w:rPr>
              <w:t xml:space="preserve">in </w:t>
            </w:r>
            <w:proofErr w:type="spellStart"/>
            <w:r w:rsidR="00D91728" w:rsidRPr="003B2802">
              <w:rPr>
                <w:rFonts w:eastAsia="Times New Roman" w:cstheme="minorHAnsi"/>
                <w:color w:val="000000"/>
                <w:lang w:val="en-GB" w:eastAsia="de-DE"/>
              </w:rPr>
              <w:t>Kuldīga</w:t>
            </w:r>
            <w:proofErr w:type="spellEnd"/>
            <w:r w:rsidR="00D91728" w:rsidRPr="003B2802">
              <w:rPr>
                <w:rFonts w:eastAsia="Times New Roman" w:cstheme="minorHAnsi"/>
                <w:color w:val="000000"/>
                <w:lang w:val="en-GB" w:eastAsia="de-DE"/>
              </w:rPr>
              <w:t xml:space="preserve">, </w:t>
            </w:r>
            <w:hyperlink r:id="rId9" w:history="1">
              <w:r w:rsidR="00ED3B19" w:rsidRPr="003B2802">
                <w:rPr>
                  <w:rStyle w:val="Hyperlink"/>
                  <w:rFonts w:eastAsia="Times New Roman" w:cstheme="minorHAnsi"/>
                  <w:lang w:val="en-GB" w:eastAsia="de-DE"/>
                </w:rPr>
                <w:t>Café Riverside</w:t>
              </w:r>
            </w:hyperlink>
          </w:p>
        </w:tc>
      </w:tr>
      <w:tr w:rsidR="007573DD" w:rsidRPr="00295D09" w14:paraId="0D1100C4" w14:textId="77777777" w:rsidTr="009A62A7">
        <w:tc>
          <w:tcPr>
            <w:tcW w:w="1545" w:type="dxa"/>
            <w:shd w:val="clear" w:color="auto" w:fill="FFFFFF" w:themeFill="background1"/>
            <w:vAlign w:val="center"/>
          </w:tcPr>
          <w:p w14:paraId="7C111F10" w14:textId="31B7F7FC" w:rsidR="007573DD" w:rsidRPr="003B2802" w:rsidRDefault="00E81EB1" w:rsidP="009A62A7">
            <w:pPr>
              <w:spacing w:before="40" w:after="40"/>
              <w:rPr>
                <w:rFonts w:eastAsia="Times New Roman" w:cstheme="minorHAnsi"/>
                <w:b/>
                <w:bCs/>
                <w:color w:val="000000"/>
                <w:lang w:val="en-GB"/>
              </w:rPr>
            </w:pPr>
            <w:r w:rsidRPr="003B2802">
              <w:rPr>
                <w:rFonts w:eastAsia="Times New Roman" w:cstheme="minorHAnsi"/>
                <w:b/>
                <w:bCs/>
                <w:color w:val="000000"/>
                <w:lang w:val="en-GB"/>
              </w:rPr>
              <w:t>1</w:t>
            </w:r>
            <w:r w:rsidR="00720D69">
              <w:rPr>
                <w:rFonts w:eastAsia="Times New Roman" w:cstheme="minorHAnsi"/>
                <w:b/>
                <w:bCs/>
                <w:color w:val="000000"/>
                <w:lang w:val="en-GB"/>
              </w:rPr>
              <w:t>7</w:t>
            </w:r>
            <w:r w:rsidR="002B775F" w:rsidRPr="003B2802">
              <w:rPr>
                <w:rFonts w:eastAsia="Times New Roman" w:cstheme="minorHAnsi"/>
                <w:b/>
                <w:bCs/>
                <w:color w:val="000000"/>
                <w:lang w:val="en-GB"/>
              </w:rPr>
              <w:t>:</w:t>
            </w:r>
            <w:r w:rsidRPr="003B2802">
              <w:rPr>
                <w:rFonts w:eastAsia="Times New Roman" w:cstheme="minorHAnsi"/>
                <w:b/>
                <w:bCs/>
                <w:color w:val="000000"/>
                <w:lang w:val="en-GB"/>
              </w:rPr>
              <w:t>00</w:t>
            </w:r>
          </w:p>
        </w:tc>
        <w:tc>
          <w:tcPr>
            <w:tcW w:w="7522" w:type="dxa"/>
            <w:shd w:val="clear" w:color="auto" w:fill="FFFFFF" w:themeFill="background1"/>
            <w:vAlign w:val="center"/>
          </w:tcPr>
          <w:p w14:paraId="4A41F064" w14:textId="1BEBD887" w:rsidR="00D80103" w:rsidRPr="003B2802" w:rsidRDefault="000C3025" w:rsidP="001E3BE6">
            <w:pPr>
              <w:rPr>
                <w:rStyle w:val="Hyperlink"/>
                <w:rFonts w:eastAsia="Times New Roman" w:cstheme="minorHAnsi"/>
                <w:b/>
                <w:bCs/>
                <w:color w:val="000000"/>
                <w:u w:val="none"/>
                <w:lang w:val="en-GB" w:eastAsia="de-DE"/>
              </w:rPr>
            </w:pPr>
            <w:r w:rsidRPr="003B2802">
              <w:rPr>
                <w:rFonts w:eastAsia="Times New Roman" w:cstheme="minorHAnsi"/>
                <w:b/>
                <w:bCs/>
                <w:color w:val="000000"/>
                <w:lang w:val="en-GB" w:eastAsia="de-DE"/>
              </w:rPr>
              <w:t xml:space="preserve">Meeting in </w:t>
            </w:r>
            <w:proofErr w:type="spellStart"/>
            <w:r w:rsidR="001E3BE6" w:rsidRPr="003B2802">
              <w:rPr>
                <w:rFonts w:eastAsia="Times New Roman" w:cstheme="minorHAnsi"/>
                <w:b/>
                <w:bCs/>
                <w:color w:val="000000"/>
                <w:lang w:val="en-GB" w:eastAsia="de-DE"/>
              </w:rPr>
              <w:t>Raga</w:t>
            </w:r>
            <w:r w:rsidRPr="003B2802">
              <w:rPr>
                <w:rFonts w:eastAsia="Times New Roman" w:cstheme="minorHAnsi"/>
                <w:b/>
                <w:bCs/>
                <w:color w:val="000000"/>
                <w:lang w:val="en-GB" w:eastAsia="de-DE"/>
              </w:rPr>
              <w:t>ciems</w:t>
            </w:r>
            <w:proofErr w:type="spellEnd"/>
            <w:r w:rsidRPr="003B2802">
              <w:rPr>
                <w:rFonts w:eastAsia="Times New Roman" w:cstheme="minorHAnsi"/>
                <w:b/>
                <w:bCs/>
                <w:color w:val="000000"/>
                <w:lang w:val="en-GB" w:eastAsia="de-DE"/>
              </w:rPr>
              <w:t xml:space="preserve"> community</w:t>
            </w:r>
            <w:r w:rsidR="00ED3B19" w:rsidRPr="003B2802">
              <w:rPr>
                <w:rFonts w:eastAsia="Times New Roman" w:cstheme="minorHAnsi"/>
                <w:b/>
                <w:bCs/>
                <w:color w:val="000000"/>
                <w:lang w:val="en-GB" w:eastAsia="de-DE"/>
              </w:rPr>
              <w:t xml:space="preserve">, Dario </w:t>
            </w:r>
            <w:proofErr w:type="spellStart"/>
            <w:r w:rsidR="00ED3B19" w:rsidRPr="003B2802">
              <w:rPr>
                <w:rFonts w:eastAsia="Times New Roman" w:cstheme="minorHAnsi"/>
                <w:b/>
                <w:bCs/>
                <w:color w:val="000000"/>
                <w:lang w:val="en-GB" w:eastAsia="de-DE"/>
              </w:rPr>
              <w:t>Ramuss</w:t>
            </w:r>
            <w:proofErr w:type="spellEnd"/>
            <w:r w:rsidR="00D80103" w:rsidRPr="003B2802">
              <w:rPr>
                <w:rStyle w:val="v9tjod"/>
                <w:rFonts w:cstheme="minorHAnsi"/>
                <w:lang w:val="en-GB"/>
              </w:rPr>
              <w:fldChar w:fldCharType="begin"/>
            </w:r>
            <w:r w:rsidR="00D80103" w:rsidRPr="003B2802">
              <w:rPr>
                <w:rStyle w:val="v9tjod"/>
                <w:rFonts w:cstheme="minorHAnsi"/>
                <w:lang w:val="en-GB"/>
              </w:rPr>
              <w:instrText xml:space="preserve"> HYPERLINK "https://www.lursoft.lv/adrese/selgas-iela-1e-ragaciems-lapmezciema-pagasts-tukuma-novads-lv-3118/strukturvienibas" </w:instrText>
            </w:r>
            <w:r w:rsidR="00D80103" w:rsidRPr="003B2802">
              <w:rPr>
                <w:rStyle w:val="v9tjod"/>
                <w:rFonts w:cstheme="minorHAnsi"/>
                <w:lang w:val="en-GB"/>
              </w:rPr>
              <w:fldChar w:fldCharType="separate"/>
            </w:r>
          </w:p>
          <w:p w14:paraId="2C143130" w14:textId="235CBA00" w:rsidR="00D80103" w:rsidRPr="003B2802" w:rsidRDefault="00D80103" w:rsidP="001E3BE6">
            <w:pPr>
              <w:pStyle w:val="Heading3"/>
              <w:spacing w:before="0" w:beforeAutospacing="0" w:after="0" w:afterAutospacing="0"/>
              <w:outlineLvl w:val="2"/>
              <w:rPr>
                <w:rStyle w:val="v9tjod"/>
                <w:rFonts w:asciiTheme="minorHAnsi" w:hAnsiTheme="minorHAnsi" w:cstheme="minorHAnsi"/>
                <w:sz w:val="22"/>
                <w:szCs w:val="22"/>
                <w:lang w:val="en-GB"/>
              </w:rPr>
            </w:pPr>
            <w:proofErr w:type="spellStart"/>
            <w:r w:rsidRPr="003B2802">
              <w:rPr>
                <w:rFonts w:asciiTheme="minorHAnsi" w:hAnsiTheme="minorHAnsi" w:cstheme="minorHAnsi"/>
                <w:color w:val="0000FF"/>
                <w:sz w:val="22"/>
                <w:szCs w:val="22"/>
                <w:u w:val="single"/>
                <w:lang w:val="en-GB"/>
              </w:rPr>
              <w:t>Selgas</w:t>
            </w:r>
            <w:proofErr w:type="spellEnd"/>
            <w:r w:rsidRPr="003B2802">
              <w:rPr>
                <w:rFonts w:asciiTheme="minorHAnsi" w:hAnsiTheme="minorHAnsi" w:cstheme="minorHAnsi"/>
                <w:color w:val="0000FF"/>
                <w:sz w:val="22"/>
                <w:szCs w:val="22"/>
                <w:u w:val="single"/>
                <w:lang w:val="en-GB"/>
              </w:rPr>
              <w:t xml:space="preserve"> </w:t>
            </w:r>
            <w:proofErr w:type="spellStart"/>
            <w:r w:rsidRPr="003B2802">
              <w:rPr>
                <w:rFonts w:asciiTheme="minorHAnsi" w:hAnsiTheme="minorHAnsi" w:cstheme="minorHAnsi"/>
                <w:color w:val="0000FF"/>
                <w:sz w:val="22"/>
                <w:szCs w:val="22"/>
                <w:u w:val="single"/>
                <w:lang w:val="en-GB"/>
              </w:rPr>
              <w:t>iela</w:t>
            </w:r>
            <w:proofErr w:type="spellEnd"/>
            <w:r w:rsidRPr="003B2802">
              <w:rPr>
                <w:rFonts w:asciiTheme="minorHAnsi" w:hAnsiTheme="minorHAnsi" w:cstheme="minorHAnsi"/>
                <w:color w:val="0000FF"/>
                <w:sz w:val="22"/>
                <w:szCs w:val="22"/>
                <w:u w:val="single"/>
                <w:lang w:val="en-GB"/>
              </w:rPr>
              <w:t xml:space="preserve"> 1E, </w:t>
            </w:r>
            <w:proofErr w:type="spellStart"/>
            <w:r w:rsidRPr="003B2802">
              <w:rPr>
                <w:rFonts w:asciiTheme="minorHAnsi" w:hAnsiTheme="minorHAnsi" w:cstheme="minorHAnsi"/>
                <w:color w:val="0000FF"/>
                <w:sz w:val="22"/>
                <w:szCs w:val="22"/>
                <w:u w:val="single"/>
                <w:lang w:val="en-GB"/>
              </w:rPr>
              <w:t>Ragaciems</w:t>
            </w:r>
            <w:proofErr w:type="spellEnd"/>
            <w:r w:rsidRPr="003B2802">
              <w:rPr>
                <w:rFonts w:asciiTheme="minorHAnsi" w:hAnsiTheme="minorHAnsi" w:cstheme="minorHAnsi"/>
                <w:color w:val="0000FF"/>
                <w:sz w:val="22"/>
                <w:szCs w:val="22"/>
                <w:u w:val="single"/>
                <w:lang w:val="en-GB"/>
              </w:rPr>
              <w:t xml:space="preserve">, </w:t>
            </w:r>
            <w:proofErr w:type="spellStart"/>
            <w:r w:rsidRPr="003B2802">
              <w:rPr>
                <w:rFonts w:asciiTheme="minorHAnsi" w:hAnsiTheme="minorHAnsi" w:cstheme="minorHAnsi"/>
                <w:color w:val="0000FF"/>
                <w:sz w:val="22"/>
                <w:szCs w:val="22"/>
                <w:u w:val="single"/>
                <w:lang w:val="en-GB"/>
              </w:rPr>
              <w:t>Lapmežciem</w:t>
            </w:r>
            <w:r w:rsidR="00A82650" w:rsidRPr="003B2802">
              <w:rPr>
                <w:rFonts w:asciiTheme="minorHAnsi" w:hAnsiTheme="minorHAnsi" w:cstheme="minorHAnsi"/>
                <w:color w:val="0000FF"/>
                <w:sz w:val="22"/>
                <w:szCs w:val="22"/>
                <w:u w:val="single"/>
                <w:lang w:val="en-GB"/>
              </w:rPr>
              <w:t>s</w:t>
            </w:r>
            <w:proofErr w:type="spellEnd"/>
            <w:r w:rsidRPr="003B2802">
              <w:rPr>
                <w:rFonts w:asciiTheme="minorHAnsi" w:hAnsiTheme="minorHAnsi" w:cstheme="minorHAnsi"/>
                <w:color w:val="0000FF"/>
                <w:sz w:val="22"/>
                <w:szCs w:val="22"/>
                <w:u w:val="single"/>
                <w:lang w:val="en-GB"/>
              </w:rPr>
              <w:t xml:space="preserve"> </w:t>
            </w:r>
            <w:r w:rsidR="0027194D" w:rsidRPr="003B2802">
              <w:rPr>
                <w:rFonts w:asciiTheme="minorHAnsi" w:hAnsiTheme="minorHAnsi" w:cstheme="minorHAnsi"/>
                <w:color w:val="0000FF"/>
                <w:sz w:val="22"/>
                <w:szCs w:val="22"/>
                <w:u w:val="single"/>
                <w:lang w:val="en-GB"/>
              </w:rPr>
              <w:t>parish</w:t>
            </w:r>
            <w:r w:rsidRPr="003B2802">
              <w:rPr>
                <w:rFonts w:asciiTheme="minorHAnsi" w:hAnsiTheme="minorHAnsi" w:cstheme="minorHAnsi"/>
                <w:color w:val="0000FF"/>
                <w:sz w:val="22"/>
                <w:szCs w:val="22"/>
                <w:u w:val="single"/>
                <w:lang w:val="en-GB"/>
              </w:rPr>
              <w:t xml:space="preserve">, </w:t>
            </w:r>
            <w:r w:rsidR="0027194D" w:rsidRPr="003B2802">
              <w:rPr>
                <w:rFonts w:asciiTheme="minorHAnsi" w:hAnsiTheme="minorHAnsi" w:cstheme="minorHAnsi"/>
                <w:color w:val="0000FF"/>
                <w:sz w:val="22"/>
                <w:szCs w:val="22"/>
                <w:u w:val="single"/>
                <w:lang w:val="en-GB"/>
              </w:rPr>
              <w:t xml:space="preserve">Municipality of </w:t>
            </w:r>
            <w:proofErr w:type="spellStart"/>
            <w:r w:rsidR="0027194D" w:rsidRPr="003B2802">
              <w:rPr>
                <w:rFonts w:asciiTheme="minorHAnsi" w:hAnsiTheme="minorHAnsi" w:cstheme="minorHAnsi"/>
                <w:color w:val="0000FF"/>
                <w:sz w:val="22"/>
                <w:szCs w:val="22"/>
                <w:u w:val="single"/>
                <w:lang w:val="en-GB"/>
              </w:rPr>
              <w:t>Tukums</w:t>
            </w:r>
            <w:proofErr w:type="spellEnd"/>
            <w:r w:rsidRPr="003B2802">
              <w:rPr>
                <w:rStyle w:val="v9tjod"/>
                <w:rFonts w:asciiTheme="minorHAnsi" w:hAnsiTheme="minorHAnsi" w:cstheme="minorHAnsi"/>
                <w:sz w:val="22"/>
                <w:szCs w:val="22"/>
                <w:lang w:val="en-GB"/>
              </w:rPr>
              <w:fldChar w:fldCharType="end"/>
            </w:r>
          </w:p>
          <w:p w14:paraId="2333A9B4" w14:textId="77777777" w:rsidR="00DF28AD" w:rsidRPr="003B2802" w:rsidRDefault="00DF28AD" w:rsidP="001E3BE6">
            <w:pPr>
              <w:rPr>
                <w:rFonts w:eastAsia="Times New Roman" w:cstheme="minorHAnsi"/>
                <w:i/>
                <w:iCs/>
                <w:color w:val="000000"/>
                <w:lang w:val="en-GB" w:eastAsia="de-DE"/>
              </w:rPr>
            </w:pPr>
            <w:r w:rsidRPr="003B2802">
              <w:rPr>
                <w:rFonts w:eastAsia="Times New Roman" w:cstheme="minorHAnsi"/>
                <w:b/>
                <w:bCs/>
                <w:color w:val="000000"/>
                <w:lang w:val="en-GB" w:eastAsia="de-DE"/>
              </w:rPr>
              <w:t>Dialogue with local stakeholders and experts</w:t>
            </w:r>
            <w:r w:rsidRPr="003B2802">
              <w:rPr>
                <w:rFonts w:eastAsia="Times New Roman" w:cstheme="minorHAnsi"/>
                <w:i/>
                <w:iCs/>
                <w:color w:val="000000"/>
                <w:lang w:val="en-GB" w:eastAsia="de-DE"/>
              </w:rPr>
              <w:t xml:space="preserve"> </w:t>
            </w:r>
          </w:p>
          <w:p w14:paraId="603B9EC0" w14:textId="1E4B0142" w:rsidR="006C1A98" w:rsidRPr="00547733" w:rsidRDefault="00411131" w:rsidP="00411131">
            <w:pPr>
              <w:spacing w:before="40" w:after="40"/>
              <w:rPr>
                <w:rFonts w:eastAsia="Times New Roman" w:cstheme="minorHAnsi"/>
                <w:i/>
                <w:iCs/>
                <w:color w:val="000000"/>
                <w:lang w:val="en-GB" w:eastAsia="de-DE"/>
              </w:rPr>
            </w:pPr>
            <w:r w:rsidRPr="00547733">
              <w:rPr>
                <w:rFonts w:eastAsia="Times New Roman" w:cstheme="minorHAnsi"/>
                <w:i/>
                <w:iCs/>
                <w:color w:val="000000"/>
                <w:lang w:val="en-GB" w:eastAsia="de-DE"/>
              </w:rPr>
              <w:t>Welcome and introduction</w:t>
            </w:r>
            <w:r w:rsidR="006C1A98" w:rsidRPr="00547733">
              <w:rPr>
                <w:rFonts w:eastAsia="Times New Roman" w:cstheme="minorHAnsi"/>
                <w:i/>
                <w:iCs/>
                <w:color w:val="000000"/>
                <w:lang w:val="en-GB" w:eastAsia="de-DE"/>
              </w:rPr>
              <w:t xml:space="preserve"> by Dario </w:t>
            </w:r>
            <w:proofErr w:type="spellStart"/>
            <w:r w:rsidR="006C1A98" w:rsidRPr="00547733">
              <w:rPr>
                <w:rFonts w:eastAsia="Times New Roman" w:cstheme="minorHAnsi"/>
                <w:i/>
                <w:iCs/>
                <w:color w:val="000000"/>
                <w:lang w:val="en-GB" w:eastAsia="de-DE"/>
              </w:rPr>
              <w:t>Ramuss</w:t>
            </w:r>
            <w:proofErr w:type="spellEnd"/>
          </w:p>
          <w:p w14:paraId="60EDA877" w14:textId="10CE9520" w:rsidR="00411131" w:rsidRPr="006C1A98" w:rsidRDefault="00411131" w:rsidP="00411131">
            <w:pPr>
              <w:spacing w:before="40" w:after="40"/>
              <w:rPr>
                <w:rFonts w:eastAsia="Times New Roman" w:cstheme="minorHAnsi"/>
                <w:i/>
                <w:iCs/>
                <w:color w:val="000000"/>
                <w:lang w:eastAsia="de-DE"/>
              </w:rPr>
            </w:pPr>
            <w:r w:rsidRPr="00547733">
              <w:rPr>
                <w:rFonts w:eastAsia="Times New Roman" w:cstheme="minorHAnsi"/>
                <w:i/>
                <w:iCs/>
                <w:color w:val="000000"/>
                <w:lang w:eastAsia="de-DE"/>
              </w:rPr>
              <w:t xml:space="preserve">Expert </w:t>
            </w:r>
            <w:proofErr w:type="spellStart"/>
            <w:r w:rsidRPr="00547733">
              <w:rPr>
                <w:rFonts w:eastAsia="Times New Roman" w:cstheme="minorHAnsi"/>
                <w:i/>
                <w:iCs/>
                <w:color w:val="000000"/>
                <w:lang w:eastAsia="de-DE"/>
              </w:rPr>
              <w:t>inputs</w:t>
            </w:r>
            <w:proofErr w:type="spellEnd"/>
            <w:r w:rsidRPr="00547733">
              <w:rPr>
                <w:rFonts w:eastAsia="Times New Roman" w:cstheme="minorHAnsi"/>
                <w:i/>
                <w:iCs/>
                <w:color w:val="000000"/>
                <w:lang w:eastAsia="de-DE"/>
              </w:rPr>
              <w:t xml:space="preserve"> </w:t>
            </w:r>
            <w:proofErr w:type="spellStart"/>
            <w:r w:rsidRPr="00547733">
              <w:rPr>
                <w:rFonts w:eastAsia="Times New Roman" w:cstheme="minorHAnsi"/>
                <w:i/>
                <w:iCs/>
                <w:color w:val="000000"/>
                <w:lang w:eastAsia="de-DE"/>
              </w:rPr>
              <w:t>by</w:t>
            </w:r>
            <w:proofErr w:type="spellEnd"/>
            <w:r w:rsidRPr="00547733">
              <w:rPr>
                <w:rFonts w:eastAsia="Times New Roman" w:cstheme="minorHAnsi"/>
                <w:i/>
                <w:iCs/>
                <w:color w:val="000000"/>
                <w:lang w:eastAsia="de-DE"/>
              </w:rPr>
              <w:t xml:space="preserve"> Christian Andresen (Solar-Energie Andresen GmbH) and Thomas Leidreiter (</w:t>
            </w:r>
            <w:proofErr w:type="spellStart"/>
            <w:r w:rsidRPr="00547733">
              <w:rPr>
                <w:rFonts w:eastAsia="Times New Roman" w:cstheme="minorHAnsi"/>
                <w:i/>
                <w:iCs/>
                <w:color w:val="000000"/>
                <w:lang w:eastAsia="de-DE"/>
              </w:rPr>
              <w:t>BürgerEnergie</w:t>
            </w:r>
            <w:proofErr w:type="spellEnd"/>
            <w:r w:rsidRPr="00547733">
              <w:rPr>
                <w:rFonts w:eastAsia="Times New Roman" w:cstheme="minorHAnsi"/>
                <w:i/>
                <w:iCs/>
                <w:color w:val="000000"/>
                <w:lang w:eastAsia="de-DE"/>
              </w:rPr>
              <w:t xml:space="preserve"> Nord eG)</w:t>
            </w:r>
          </w:p>
          <w:p w14:paraId="14791B6A" w14:textId="78745D7E" w:rsidR="00DF28AD" w:rsidRPr="003B2802" w:rsidRDefault="00DF28AD" w:rsidP="001E3BE6">
            <w:pPr>
              <w:rPr>
                <w:rFonts w:eastAsia="Times New Roman" w:cstheme="minorHAnsi"/>
                <w:i/>
                <w:iCs/>
                <w:color w:val="000000"/>
                <w:lang w:val="en-GB" w:eastAsia="de-DE"/>
              </w:rPr>
            </w:pPr>
            <w:r w:rsidRPr="003B2802">
              <w:rPr>
                <w:rFonts w:eastAsia="Times New Roman" w:cstheme="minorHAnsi"/>
                <w:i/>
                <w:iCs/>
                <w:color w:val="000000"/>
                <w:lang w:val="en-GB" w:eastAsia="de-DE"/>
              </w:rPr>
              <w:lastRenderedPageBreak/>
              <w:t>Description:</w:t>
            </w:r>
          </w:p>
          <w:p w14:paraId="67E70725" w14:textId="108BC306" w:rsidR="001E3BE6" w:rsidRPr="003B2802" w:rsidRDefault="002B775F" w:rsidP="001E3BE6">
            <w:pPr>
              <w:rPr>
                <w:rFonts w:eastAsia="Times New Roman" w:cstheme="minorHAnsi"/>
                <w:color w:val="000000"/>
                <w:lang w:val="en-GB" w:eastAsia="de-DE"/>
              </w:rPr>
            </w:pPr>
            <w:r w:rsidRPr="003B2802">
              <w:rPr>
                <w:rFonts w:eastAsia="Times New Roman" w:cstheme="minorHAnsi"/>
                <w:i/>
                <w:iCs/>
                <w:color w:val="000000"/>
                <w:lang w:val="en-GB" w:eastAsia="de-DE"/>
              </w:rPr>
              <w:t xml:space="preserve">The village has a </w:t>
            </w:r>
            <w:r w:rsidR="00ED58DF" w:rsidRPr="003B2802">
              <w:rPr>
                <w:rFonts w:eastAsia="Times New Roman" w:cstheme="minorHAnsi"/>
                <w:i/>
                <w:iCs/>
                <w:color w:val="000000"/>
                <w:lang w:val="en-GB" w:eastAsia="de-DE"/>
              </w:rPr>
              <w:t>fish market</w:t>
            </w:r>
            <w:r w:rsidRPr="003B2802">
              <w:rPr>
                <w:rFonts w:eastAsia="Times New Roman" w:cstheme="minorHAnsi"/>
                <w:i/>
                <w:iCs/>
                <w:color w:val="000000"/>
                <w:lang w:val="en-GB" w:eastAsia="de-DE"/>
              </w:rPr>
              <w:t xml:space="preserve"> with an </w:t>
            </w:r>
            <w:r w:rsidR="00ED58DF" w:rsidRPr="003B2802">
              <w:rPr>
                <w:rFonts w:eastAsia="Times New Roman" w:cstheme="minorHAnsi"/>
                <w:i/>
                <w:iCs/>
                <w:color w:val="000000"/>
                <w:lang w:val="en-GB" w:eastAsia="de-DE"/>
              </w:rPr>
              <w:t xml:space="preserve">outdoor area </w:t>
            </w:r>
            <w:r w:rsidRPr="003B2802">
              <w:rPr>
                <w:rFonts w:eastAsia="Times New Roman" w:cstheme="minorHAnsi"/>
                <w:i/>
                <w:iCs/>
                <w:color w:val="000000"/>
                <w:lang w:val="en-GB" w:eastAsia="de-DE"/>
              </w:rPr>
              <w:t xml:space="preserve">and </w:t>
            </w:r>
            <w:r w:rsidR="00ED58DF" w:rsidRPr="003B2802">
              <w:rPr>
                <w:rFonts w:eastAsia="Times New Roman" w:cstheme="minorHAnsi"/>
                <w:i/>
                <w:iCs/>
                <w:color w:val="000000"/>
                <w:lang w:val="en-GB" w:eastAsia="de-DE"/>
              </w:rPr>
              <w:t>several small houses - fryer, shops, fish places, which together have a high electricity consumption in</w:t>
            </w:r>
            <w:r w:rsidR="00ED3B19" w:rsidRPr="003B2802">
              <w:rPr>
                <w:rFonts w:eastAsia="Times New Roman" w:cstheme="minorHAnsi"/>
                <w:i/>
                <w:iCs/>
                <w:color w:val="000000"/>
                <w:lang w:val="en-GB" w:eastAsia="de-DE"/>
              </w:rPr>
              <w:t xml:space="preserve"> the</w:t>
            </w:r>
            <w:r w:rsidR="00ED58DF" w:rsidRPr="003B2802">
              <w:rPr>
                <w:rFonts w:eastAsia="Times New Roman" w:cstheme="minorHAnsi"/>
                <w:i/>
                <w:iCs/>
                <w:color w:val="000000"/>
                <w:lang w:val="en-GB" w:eastAsia="de-DE"/>
              </w:rPr>
              <w:t xml:space="preserve"> summer. </w:t>
            </w:r>
            <w:r w:rsidRPr="003B2802">
              <w:rPr>
                <w:rFonts w:eastAsia="Times New Roman" w:cstheme="minorHAnsi"/>
                <w:i/>
                <w:iCs/>
                <w:color w:val="000000"/>
                <w:lang w:val="en-GB" w:eastAsia="de-DE"/>
              </w:rPr>
              <w:t>The idea is to d</w:t>
            </w:r>
            <w:r w:rsidR="00DF28AD" w:rsidRPr="003B2802">
              <w:rPr>
                <w:rFonts w:eastAsia="Times New Roman" w:cstheme="minorHAnsi"/>
                <w:i/>
                <w:iCs/>
                <w:color w:val="000000"/>
                <w:lang w:val="en-GB" w:eastAsia="de-DE"/>
              </w:rPr>
              <w:t>iscuss</w:t>
            </w:r>
            <w:r w:rsidRPr="003B2802">
              <w:rPr>
                <w:rFonts w:eastAsia="Times New Roman" w:cstheme="minorHAnsi"/>
                <w:i/>
                <w:iCs/>
                <w:color w:val="000000"/>
                <w:lang w:val="en-GB" w:eastAsia="de-DE"/>
              </w:rPr>
              <w:t xml:space="preserve"> the </w:t>
            </w:r>
            <w:r w:rsidR="00DF28AD" w:rsidRPr="003B2802">
              <w:rPr>
                <w:rFonts w:eastAsia="Times New Roman" w:cstheme="minorHAnsi"/>
                <w:i/>
                <w:iCs/>
                <w:color w:val="000000"/>
                <w:lang w:val="en-GB" w:eastAsia="de-DE"/>
              </w:rPr>
              <w:t xml:space="preserve">perspectives of </w:t>
            </w:r>
            <w:r w:rsidRPr="003B2802">
              <w:rPr>
                <w:rFonts w:eastAsia="Times New Roman" w:cstheme="minorHAnsi"/>
                <w:i/>
                <w:iCs/>
                <w:color w:val="000000"/>
                <w:lang w:val="en-GB" w:eastAsia="de-DE"/>
              </w:rPr>
              <w:t xml:space="preserve">setting up </w:t>
            </w:r>
            <w:r w:rsidR="00ED58DF" w:rsidRPr="003B2802">
              <w:rPr>
                <w:rFonts w:eastAsia="Times New Roman" w:cstheme="minorHAnsi"/>
                <w:i/>
                <w:iCs/>
                <w:color w:val="000000"/>
                <w:lang w:val="en-GB" w:eastAsia="de-DE"/>
              </w:rPr>
              <w:t>an energy community by installing solar panels</w:t>
            </w:r>
            <w:r w:rsidR="00DF3A22" w:rsidRPr="003B2802">
              <w:rPr>
                <w:rFonts w:eastAsia="Times New Roman" w:cstheme="minorHAnsi"/>
                <w:i/>
                <w:iCs/>
                <w:color w:val="000000"/>
                <w:lang w:val="en-GB" w:eastAsia="de-DE"/>
              </w:rPr>
              <w:t xml:space="preserve"> and shar</w:t>
            </w:r>
            <w:r w:rsidR="00FB1106" w:rsidRPr="003B2802">
              <w:rPr>
                <w:rFonts w:eastAsia="Times New Roman" w:cstheme="minorHAnsi"/>
                <w:i/>
                <w:iCs/>
                <w:color w:val="000000"/>
                <w:lang w:val="en-GB" w:eastAsia="de-DE"/>
              </w:rPr>
              <w:t>ing</w:t>
            </w:r>
            <w:r w:rsidR="00DF3A22" w:rsidRPr="003B2802">
              <w:rPr>
                <w:rFonts w:eastAsia="Times New Roman" w:cstheme="minorHAnsi"/>
                <w:i/>
                <w:iCs/>
                <w:color w:val="000000"/>
                <w:lang w:val="en-GB" w:eastAsia="de-DE"/>
              </w:rPr>
              <w:t xml:space="preserve"> electricity</w:t>
            </w:r>
            <w:r w:rsidR="00FB1106" w:rsidRPr="003B2802">
              <w:rPr>
                <w:rFonts w:eastAsia="Times New Roman" w:cstheme="minorHAnsi"/>
                <w:i/>
                <w:iCs/>
                <w:color w:val="000000"/>
                <w:lang w:val="en-GB" w:eastAsia="de-DE"/>
              </w:rPr>
              <w:t>.</w:t>
            </w:r>
          </w:p>
        </w:tc>
      </w:tr>
      <w:tr w:rsidR="007573DD" w:rsidRPr="00295D09" w14:paraId="39F94F82" w14:textId="77777777" w:rsidTr="009A62A7">
        <w:tc>
          <w:tcPr>
            <w:tcW w:w="1545" w:type="dxa"/>
            <w:shd w:val="clear" w:color="auto" w:fill="FFFFFF" w:themeFill="background1"/>
            <w:vAlign w:val="center"/>
          </w:tcPr>
          <w:p w14:paraId="60571AFF" w14:textId="55452727" w:rsidR="007573DD" w:rsidRPr="003B2802" w:rsidRDefault="00720D69" w:rsidP="009A62A7">
            <w:pPr>
              <w:spacing w:before="40" w:after="40"/>
              <w:rPr>
                <w:rFonts w:eastAsia="Times New Roman" w:cstheme="minorHAnsi"/>
                <w:b/>
                <w:bCs/>
                <w:color w:val="000000"/>
                <w:lang w:val="en-GB"/>
              </w:rPr>
            </w:pPr>
            <w:r>
              <w:rPr>
                <w:rFonts w:eastAsia="Times New Roman" w:cstheme="minorHAnsi"/>
                <w:b/>
                <w:bCs/>
                <w:color w:val="000000"/>
                <w:lang w:val="en-GB"/>
              </w:rPr>
              <w:lastRenderedPageBreak/>
              <w:t>20</w:t>
            </w:r>
            <w:r w:rsidR="00FB1106" w:rsidRPr="003B2802">
              <w:rPr>
                <w:rFonts w:eastAsia="Times New Roman" w:cstheme="minorHAnsi"/>
                <w:b/>
                <w:bCs/>
                <w:color w:val="000000"/>
                <w:lang w:val="en-GB"/>
              </w:rPr>
              <w:t>:</w:t>
            </w:r>
            <w:r w:rsidR="00E81EB1" w:rsidRPr="003B2802">
              <w:rPr>
                <w:rFonts w:eastAsia="Times New Roman" w:cstheme="minorHAnsi"/>
                <w:b/>
                <w:bCs/>
                <w:color w:val="000000"/>
                <w:lang w:val="en-GB"/>
              </w:rPr>
              <w:t>00</w:t>
            </w:r>
          </w:p>
        </w:tc>
        <w:tc>
          <w:tcPr>
            <w:tcW w:w="7522" w:type="dxa"/>
            <w:shd w:val="clear" w:color="auto" w:fill="FFFFFF" w:themeFill="background1"/>
            <w:vAlign w:val="center"/>
          </w:tcPr>
          <w:p w14:paraId="08B38088" w14:textId="3C74CA1F" w:rsidR="007573DD" w:rsidRPr="003B2802" w:rsidRDefault="000C3025" w:rsidP="009A62A7">
            <w:pPr>
              <w:spacing w:before="40" w:after="40"/>
              <w:rPr>
                <w:rFonts w:eastAsia="Times New Roman" w:cstheme="minorHAnsi"/>
                <w:bCs/>
                <w:color w:val="000000"/>
                <w:lang w:val="en-GB" w:eastAsia="de-DE"/>
              </w:rPr>
            </w:pPr>
            <w:r w:rsidRPr="003B2802">
              <w:rPr>
                <w:rFonts w:eastAsia="Times New Roman" w:cstheme="minorHAnsi"/>
                <w:bCs/>
                <w:color w:val="000000"/>
                <w:lang w:val="en-GB" w:eastAsia="de-DE"/>
              </w:rPr>
              <w:t>Dinner</w:t>
            </w:r>
            <w:r w:rsidR="000704B6" w:rsidRPr="003B2802">
              <w:rPr>
                <w:rFonts w:eastAsia="Times New Roman" w:cstheme="minorHAnsi"/>
                <w:bCs/>
                <w:color w:val="000000"/>
                <w:lang w:val="en-GB" w:eastAsia="de-DE"/>
              </w:rPr>
              <w:t xml:space="preserve"> at BERMUDAS fish restaurant </w:t>
            </w:r>
            <w:hyperlink r:id="rId10" w:history="1">
              <w:r w:rsidR="000704B6" w:rsidRPr="003B2802">
                <w:rPr>
                  <w:rStyle w:val="Hyperlink"/>
                  <w:rFonts w:eastAsia="Times New Roman" w:cstheme="minorHAnsi"/>
                  <w:bCs/>
                  <w:lang w:val="en-GB" w:eastAsia="de-DE"/>
                </w:rPr>
                <w:t>https://www.bermudas.lv/en/</w:t>
              </w:r>
            </w:hyperlink>
            <w:r w:rsidR="000704B6" w:rsidRPr="003B2802">
              <w:rPr>
                <w:rFonts w:eastAsia="Times New Roman" w:cstheme="minorHAnsi"/>
                <w:bCs/>
                <w:color w:val="000000"/>
                <w:lang w:val="en-GB" w:eastAsia="de-DE"/>
              </w:rPr>
              <w:t xml:space="preserve"> </w:t>
            </w:r>
          </w:p>
        </w:tc>
      </w:tr>
    </w:tbl>
    <w:p w14:paraId="775463CA" w14:textId="11F8C2C8" w:rsidR="006C3645" w:rsidRPr="003B2802" w:rsidRDefault="006C3645">
      <w:pPr>
        <w:rPr>
          <w:lang w:val="en-GB"/>
        </w:rPr>
      </w:pPr>
    </w:p>
    <w:tbl>
      <w:tblPr>
        <w:tblStyle w:val="TableGrid"/>
        <w:tblW w:w="9062" w:type="dxa"/>
        <w:tblLook w:val="04A0" w:firstRow="1" w:lastRow="0" w:firstColumn="1" w:lastColumn="0" w:noHBand="0" w:noVBand="1"/>
      </w:tblPr>
      <w:tblGrid>
        <w:gridCol w:w="1545"/>
        <w:gridCol w:w="7517"/>
      </w:tblGrid>
      <w:tr w:rsidR="00AE336C" w:rsidRPr="00295D09" w14:paraId="088228F9" w14:textId="77777777" w:rsidTr="00871826">
        <w:tc>
          <w:tcPr>
            <w:tcW w:w="9062" w:type="dxa"/>
            <w:gridSpan w:val="2"/>
            <w:shd w:val="clear" w:color="auto" w:fill="E7E6E6" w:themeFill="background2"/>
          </w:tcPr>
          <w:p w14:paraId="7AAE4013" w14:textId="58B299D5" w:rsidR="00AE336C" w:rsidRPr="003B2802" w:rsidRDefault="00B3644E" w:rsidP="00AE336C">
            <w:pPr>
              <w:spacing w:before="40" w:after="40"/>
              <w:rPr>
                <w:rFonts w:eastAsia="Times New Roman" w:cstheme="minorHAnsi"/>
                <w:b/>
                <w:bCs/>
                <w:color w:val="000000"/>
                <w:lang w:val="en-GB"/>
              </w:rPr>
            </w:pPr>
            <w:r w:rsidRPr="003B2802">
              <w:rPr>
                <w:lang w:val="en-GB"/>
              </w:rPr>
              <w:br w:type="page"/>
            </w:r>
            <w:r w:rsidR="00AE336C" w:rsidRPr="003B2802">
              <w:rPr>
                <w:rFonts w:eastAsia="Times New Roman" w:cstheme="minorHAnsi"/>
                <w:b/>
                <w:bCs/>
                <w:color w:val="000000"/>
                <w:lang w:val="en-GB"/>
              </w:rPr>
              <w:t>Day 3</w:t>
            </w:r>
            <w:r w:rsidR="00F255EA" w:rsidRPr="003B2802">
              <w:rPr>
                <w:rFonts w:eastAsia="Times New Roman" w:cstheme="minorHAnsi"/>
                <w:b/>
                <w:bCs/>
                <w:color w:val="000000"/>
                <w:lang w:val="en-GB"/>
              </w:rPr>
              <w:t xml:space="preserve">: </w:t>
            </w:r>
            <w:r w:rsidR="00AE336C" w:rsidRPr="003B2802">
              <w:rPr>
                <w:rFonts w:eastAsia="Times New Roman" w:cstheme="minorHAnsi"/>
                <w:b/>
                <w:bCs/>
                <w:color w:val="000000"/>
                <w:lang w:val="en-GB"/>
              </w:rPr>
              <w:t>Thursday, 1</w:t>
            </w:r>
            <w:r w:rsidR="000C3025" w:rsidRPr="003B2802">
              <w:rPr>
                <w:rFonts w:eastAsia="Times New Roman" w:cstheme="minorHAnsi"/>
                <w:b/>
                <w:bCs/>
                <w:color w:val="000000"/>
                <w:lang w:val="en-GB"/>
              </w:rPr>
              <w:t>2 June</w:t>
            </w:r>
            <w:r w:rsidR="00F255EA" w:rsidRPr="003B2802">
              <w:rPr>
                <w:rFonts w:eastAsia="Times New Roman" w:cstheme="minorHAnsi"/>
                <w:b/>
                <w:bCs/>
                <w:color w:val="000000"/>
                <w:lang w:val="en-GB"/>
              </w:rPr>
              <w:t xml:space="preserve"> </w:t>
            </w:r>
            <w:r w:rsidR="00AE336C" w:rsidRPr="003B2802">
              <w:rPr>
                <w:rFonts w:eastAsia="Times New Roman" w:cstheme="minorHAnsi"/>
                <w:b/>
                <w:bCs/>
                <w:color w:val="000000"/>
                <w:lang w:val="en-GB"/>
              </w:rPr>
              <w:t>202</w:t>
            </w:r>
            <w:r w:rsidR="000C3025" w:rsidRPr="003B2802">
              <w:rPr>
                <w:rFonts w:eastAsia="Times New Roman" w:cstheme="minorHAnsi"/>
                <w:b/>
                <w:bCs/>
                <w:color w:val="000000"/>
                <w:lang w:val="en-GB"/>
              </w:rPr>
              <w:t>5</w:t>
            </w:r>
          </w:p>
          <w:p w14:paraId="33240936" w14:textId="43BC38B7" w:rsidR="00971860" w:rsidRPr="003B2802" w:rsidRDefault="00BA730B" w:rsidP="00AE336C">
            <w:pPr>
              <w:spacing w:before="40" w:after="40"/>
              <w:rPr>
                <w:rFonts w:eastAsia="Times New Roman" w:cstheme="minorHAnsi"/>
                <w:b/>
                <w:bCs/>
                <w:color w:val="000000"/>
                <w:lang w:val="en-GB" w:eastAsia="de-DE"/>
              </w:rPr>
            </w:pPr>
            <w:r w:rsidRPr="003B2802">
              <w:rPr>
                <w:rFonts w:eastAsia="Times New Roman" w:cstheme="minorHAnsi"/>
                <w:b/>
                <w:bCs/>
                <w:color w:val="000000"/>
                <w:lang w:val="en-GB" w:eastAsia="de-DE"/>
              </w:rPr>
              <w:t xml:space="preserve">Latvian Rural Community Parliament </w:t>
            </w:r>
            <w:r w:rsidR="000C3025" w:rsidRPr="003B2802">
              <w:rPr>
                <w:rFonts w:eastAsia="Times New Roman" w:cstheme="minorHAnsi"/>
                <w:b/>
                <w:bCs/>
                <w:color w:val="000000"/>
                <w:lang w:val="en-GB" w:eastAsia="de-DE"/>
              </w:rPr>
              <w:t>and workshop</w:t>
            </w:r>
          </w:p>
        </w:tc>
      </w:tr>
      <w:tr w:rsidR="000C3025" w:rsidRPr="00295D09" w14:paraId="620B378C" w14:textId="77777777" w:rsidTr="00871826">
        <w:tc>
          <w:tcPr>
            <w:tcW w:w="1545" w:type="dxa"/>
            <w:vAlign w:val="center"/>
          </w:tcPr>
          <w:p w14:paraId="5CD670D1" w14:textId="61EA6DC2" w:rsidR="000C3025" w:rsidRPr="003B2802" w:rsidRDefault="000C3025" w:rsidP="000C3025">
            <w:pPr>
              <w:spacing w:before="40" w:after="40"/>
              <w:rPr>
                <w:rFonts w:eastAsia="Times New Roman" w:cstheme="minorHAnsi"/>
                <w:b/>
                <w:bCs/>
                <w:color w:val="000000"/>
                <w:lang w:val="en-GB"/>
              </w:rPr>
            </w:pPr>
            <w:r w:rsidRPr="003B2802">
              <w:rPr>
                <w:rFonts w:eastAsia="Times New Roman" w:cstheme="minorHAnsi"/>
                <w:b/>
                <w:bCs/>
                <w:color w:val="000000"/>
                <w:lang w:val="en-GB"/>
              </w:rPr>
              <w:t>0</w:t>
            </w:r>
            <w:r w:rsidR="00E81EB1" w:rsidRPr="003B2802">
              <w:rPr>
                <w:rFonts w:eastAsia="Times New Roman" w:cstheme="minorHAnsi"/>
                <w:b/>
                <w:bCs/>
                <w:color w:val="000000"/>
                <w:lang w:val="en-GB"/>
              </w:rPr>
              <w:t>8</w:t>
            </w:r>
            <w:r w:rsidRPr="003B2802">
              <w:rPr>
                <w:rFonts w:eastAsia="Times New Roman" w:cstheme="minorHAnsi"/>
                <w:b/>
                <w:bCs/>
                <w:color w:val="000000"/>
                <w:lang w:val="en-GB"/>
              </w:rPr>
              <w:t>:00</w:t>
            </w:r>
          </w:p>
        </w:tc>
        <w:tc>
          <w:tcPr>
            <w:tcW w:w="7517" w:type="dxa"/>
            <w:vAlign w:val="center"/>
          </w:tcPr>
          <w:p w14:paraId="529966D7" w14:textId="00683729" w:rsidR="00B96EE3" w:rsidRPr="003B2802" w:rsidRDefault="000C3025" w:rsidP="000C3025">
            <w:pPr>
              <w:spacing w:before="40" w:after="40"/>
              <w:rPr>
                <w:rFonts w:eastAsia="Times New Roman" w:cstheme="minorHAnsi"/>
                <w:color w:val="000000"/>
                <w:lang w:val="en-GB" w:eastAsia="de-DE"/>
              </w:rPr>
            </w:pPr>
            <w:r w:rsidRPr="003B2802">
              <w:rPr>
                <w:rFonts w:eastAsia="Times New Roman" w:cstheme="minorHAnsi"/>
                <w:color w:val="000000"/>
                <w:lang w:val="en-GB" w:eastAsia="de-DE"/>
              </w:rPr>
              <w:t>Leaving hotel</w:t>
            </w:r>
            <w:r w:rsidR="00BA730B" w:rsidRPr="003B2802">
              <w:rPr>
                <w:rFonts w:eastAsia="Times New Roman" w:cstheme="minorHAnsi"/>
                <w:color w:val="000000"/>
                <w:lang w:val="en-GB" w:eastAsia="de-DE"/>
              </w:rPr>
              <w:t>, transfer to</w:t>
            </w:r>
            <w:r w:rsidR="00BA730B" w:rsidRPr="003B2802">
              <w:rPr>
                <w:rFonts w:eastAsia="Times New Roman" w:cstheme="minorHAnsi"/>
                <w:bCs/>
                <w:i/>
                <w:iCs/>
                <w:color w:val="000000"/>
                <w:lang w:val="en-GB" w:eastAsia="de-DE"/>
              </w:rPr>
              <w:t xml:space="preserve"> </w:t>
            </w:r>
            <w:proofErr w:type="spellStart"/>
            <w:r w:rsidR="00BA730B" w:rsidRPr="003B2802">
              <w:rPr>
                <w:rFonts w:eastAsia="Times New Roman" w:cstheme="minorHAnsi"/>
                <w:bCs/>
                <w:i/>
                <w:iCs/>
                <w:color w:val="000000"/>
                <w:lang w:val="en-GB" w:eastAsia="de-DE"/>
              </w:rPr>
              <w:t>Mālpils</w:t>
            </w:r>
            <w:proofErr w:type="spellEnd"/>
          </w:p>
        </w:tc>
      </w:tr>
      <w:tr w:rsidR="00E81EB1" w:rsidRPr="003B2802" w14:paraId="2131D9C5" w14:textId="77777777" w:rsidTr="00871826">
        <w:tc>
          <w:tcPr>
            <w:tcW w:w="1545" w:type="dxa"/>
            <w:vAlign w:val="center"/>
          </w:tcPr>
          <w:p w14:paraId="54A26F31" w14:textId="5236BA8C" w:rsidR="00E81EB1" w:rsidRPr="003B2802" w:rsidRDefault="00B96EE3" w:rsidP="000C3025">
            <w:pPr>
              <w:spacing w:before="40" w:after="40"/>
              <w:rPr>
                <w:rFonts w:eastAsia="Times New Roman" w:cstheme="minorHAnsi"/>
                <w:b/>
                <w:bCs/>
                <w:color w:val="000000"/>
                <w:lang w:val="en-GB"/>
              </w:rPr>
            </w:pPr>
            <w:r w:rsidRPr="003B2802">
              <w:rPr>
                <w:rFonts w:eastAsia="Times New Roman" w:cstheme="minorHAnsi"/>
                <w:b/>
                <w:bCs/>
                <w:color w:val="000000"/>
                <w:lang w:val="en-GB"/>
              </w:rPr>
              <w:t>0</w:t>
            </w:r>
            <w:r w:rsidR="00E81EB1" w:rsidRPr="003B2802">
              <w:rPr>
                <w:rFonts w:eastAsia="Times New Roman" w:cstheme="minorHAnsi"/>
                <w:b/>
                <w:bCs/>
                <w:color w:val="000000"/>
                <w:lang w:val="en-GB"/>
              </w:rPr>
              <w:t>9</w:t>
            </w:r>
            <w:r w:rsidR="00DF28AD" w:rsidRPr="003B2802">
              <w:rPr>
                <w:rFonts w:eastAsia="Times New Roman" w:cstheme="minorHAnsi"/>
                <w:b/>
                <w:bCs/>
                <w:color w:val="000000"/>
                <w:lang w:val="en-GB"/>
              </w:rPr>
              <w:t>:</w:t>
            </w:r>
            <w:r w:rsidR="00E81EB1" w:rsidRPr="003B2802">
              <w:rPr>
                <w:rFonts w:eastAsia="Times New Roman" w:cstheme="minorHAnsi"/>
                <w:b/>
                <w:bCs/>
                <w:color w:val="000000"/>
                <w:lang w:val="en-GB"/>
              </w:rPr>
              <w:t>00</w:t>
            </w:r>
          </w:p>
        </w:tc>
        <w:tc>
          <w:tcPr>
            <w:tcW w:w="7517" w:type="dxa"/>
            <w:vAlign w:val="center"/>
          </w:tcPr>
          <w:p w14:paraId="4FDCCFB8" w14:textId="12B71E17" w:rsidR="00B96EE3" w:rsidRPr="003B2802" w:rsidRDefault="00B96EE3" w:rsidP="000C3025">
            <w:pPr>
              <w:spacing w:before="40" w:after="40"/>
              <w:rPr>
                <w:rFonts w:ascii="Cambria" w:hAnsi="Cambria" w:cs="Times New Roman"/>
                <w:b/>
                <w:bCs/>
                <w:caps/>
                <w:sz w:val="24"/>
                <w:szCs w:val="24"/>
                <w:lang w:val="en-GB"/>
              </w:rPr>
            </w:pPr>
            <w:r w:rsidRPr="003B2802">
              <w:rPr>
                <w:rFonts w:eastAsia="Times New Roman" w:cstheme="minorHAnsi"/>
                <w:b/>
                <w:bCs/>
                <w:color w:val="000000"/>
                <w:lang w:val="en-GB" w:eastAsia="de-DE"/>
              </w:rPr>
              <w:t>Opening ceremony of Latvian Rural Community Parliament</w:t>
            </w:r>
          </w:p>
          <w:p w14:paraId="5BD2C8E1" w14:textId="38335ADD" w:rsidR="00E81EB1" w:rsidRPr="003B2802" w:rsidRDefault="00B96EE3" w:rsidP="000C3025">
            <w:pPr>
              <w:spacing w:before="40" w:after="40"/>
              <w:rPr>
                <w:rFonts w:eastAsia="Times New Roman" w:cstheme="minorHAnsi"/>
                <w:bCs/>
                <w:i/>
                <w:iCs/>
                <w:color w:val="000000"/>
                <w:lang w:val="en-GB" w:eastAsia="de-DE"/>
              </w:rPr>
            </w:pPr>
            <w:proofErr w:type="spellStart"/>
            <w:r w:rsidRPr="003B2802">
              <w:rPr>
                <w:rFonts w:eastAsia="Times New Roman" w:cstheme="minorHAnsi"/>
                <w:bCs/>
                <w:i/>
                <w:iCs/>
                <w:color w:val="000000"/>
                <w:lang w:val="en-GB" w:eastAsia="de-DE"/>
              </w:rPr>
              <w:t>Mālpils</w:t>
            </w:r>
            <w:proofErr w:type="spellEnd"/>
            <w:r w:rsidRPr="003B2802">
              <w:rPr>
                <w:rFonts w:eastAsia="Times New Roman" w:cstheme="minorHAnsi"/>
                <w:bCs/>
                <w:i/>
                <w:iCs/>
                <w:color w:val="000000"/>
                <w:lang w:val="en-GB" w:eastAsia="de-DE"/>
              </w:rPr>
              <w:t xml:space="preserve"> Culture Centre, </w:t>
            </w:r>
            <w:proofErr w:type="spellStart"/>
            <w:r w:rsidR="00BA730B" w:rsidRPr="003B2802">
              <w:rPr>
                <w:rFonts w:eastAsia="Times New Roman" w:cstheme="minorHAnsi"/>
                <w:bCs/>
                <w:i/>
                <w:iCs/>
                <w:color w:val="000000"/>
                <w:lang w:val="en-GB" w:eastAsia="de-DE"/>
              </w:rPr>
              <w:t>Mālpils</w:t>
            </w:r>
            <w:proofErr w:type="spellEnd"/>
            <w:r w:rsidR="00BA730B" w:rsidRPr="003B2802">
              <w:rPr>
                <w:rFonts w:eastAsia="Times New Roman" w:cstheme="minorHAnsi"/>
                <w:bCs/>
                <w:i/>
                <w:iCs/>
                <w:color w:val="000000"/>
                <w:lang w:val="en-GB" w:eastAsia="de-DE"/>
              </w:rPr>
              <w:t xml:space="preserve"> parish, </w:t>
            </w:r>
            <w:r w:rsidR="007D0404" w:rsidRPr="003B2802">
              <w:rPr>
                <w:rFonts w:eastAsia="Times New Roman" w:cstheme="minorHAnsi"/>
                <w:bCs/>
                <w:i/>
                <w:iCs/>
                <w:color w:val="000000"/>
                <w:lang w:val="en-GB" w:eastAsia="de-DE"/>
              </w:rPr>
              <w:t xml:space="preserve">Municipality of </w:t>
            </w:r>
            <w:r w:rsidRPr="003B2802">
              <w:rPr>
                <w:rFonts w:eastAsia="Times New Roman" w:cstheme="minorHAnsi"/>
                <w:bCs/>
                <w:i/>
                <w:iCs/>
                <w:color w:val="000000"/>
                <w:lang w:val="en-GB" w:eastAsia="de-DE"/>
              </w:rPr>
              <w:t>Sigulda</w:t>
            </w:r>
          </w:p>
          <w:p w14:paraId="76908456" w14:textId="0CC8204B" w:rsidR="00B96EE3" w:rsidRPr="003B2802" w:rsidRDefault="004E7B36" w:rsidP="000C3025">
            <w:pPr>
              <w:spacing w:before="40" w:after="40"/>
              <w:rPr>
                <w:rFonts w:eastAsia="Times New Roman" w:cstheme="minorHAnsi"/>
                <w:color w:val="000000"/>
                <w:lang w:val="en-GB" w:eastAsia="de-DE"/>
              </w:rPr>
            </w:pPr>
            <w:hyperlink r:id="rId11" w:history="1">
              <w:r w:rsidR="00B96EE3" w:rsidRPr="003B2802">
                <w:rPr>
                  <w:rStyle w:val="Hyperlink"/>
                  <w:rFonts w:eastAsia="Times New Roman" w:cstheme="minorHAnsi"/>
                  <w:lang w:val="en-GB" w:eastAsia="de-DE"/>
                </w:rPr>
                <w:t>https://parlaments.laukuforums.lv/</w:t>
              </w:r>
            </w:hyperlink>
            <w:r w:rsidR="00B96EE3" w:rsidRPr="003B2802">
              <w:rPr>
                <w:rFonts w:eastAsia="Times New Roman" w:cstheme="minorHAnsi"/>
                <w:color w:val="000000"/>
                <w:lang w:val="en-GB" w:eastAsia="de-DE"/>
              </w:rPr>
              <w:t xml:space="preserve"> </w:t>
            </w:r>
          </w:p>
        </w:tc>
      </w:tr>
      <w:tr w:rsidR="00B96EE3" w:rsidRPr="00295D09" w14:paraId="1C3E6CE9" w14:textId="77777777" w:rsidTr="00871826">
        <w:tc>
          <w:tcPr>
            <w:tcW w:w="1545" w:type="dxa"/>
            <w:vAlign w:val="center"/>
          </w:tcPr>
          <w:p w14:paraId="0D7E344D" w14:textId="3867195A" w:rsidR="00B96EE3" w:rsidRPr="003B2802" w:rsidRDefault="00B96EE3" w:rsidP="000C3025">
            <w:pPr>
              <w:spacing w:before="40" w:after="40"/>
              <w:rPr>
                <w:rFonts w:eastAsia="Times New Roman" w:cstheme="minorHAnsi"/>
                <w:b/>
                <w:bCs/>
                <w:color w:val="000000"/>
                <w:lang w:val="en-GB"/>
              </w:rPr>
            </w:pPr>
            <w:r w:rsidRPr="003B2802">
              <w:rPr>
                <w:rFonts w:eastAsia="Times New Roman" w:cstheme="minorHAnsi"/>
                <w:b/>
                <w:bCs/>
                <w:color w:val="000000"/>
                <w:lang w:val="en-GB"/>
              </w:rPr>
              <w:t>11</w:t>
            </w:r>
            <w:r w:rsidR="00DF28AD" w:rsidRPr="003B2802">
              <w:rPr>
                <w:rFonts w:eastAsia="Times New Roman" w:cstheme="minorHAnsi"/>
                <w:b/>
                <w:bCs/>
                <w:color w:val="000000"/>
                <w:lang w:val="en-GB"/>
              </w:rPr>
              <w:t>:</w:t>
            </w:r>
            <w:r w:rsidRPr="003B2802">
              <w:rPr>
                <w:rFonts w:eastAsia="Times New Roman" w:cstheme="minorHAnsi"/>
                <w:b/>
                <w:bCs/>
                <w:color w:val="000000"/>
                <w:lang w:val="en-GB"/>
              </w:rPr>
              <w:t>00</w:t>
            </w:r>
          </w:p>
        </w:tc>
        <w:tc>
          <w:tcPr>
            <w:tcW w:w="7517" w:type="dxa"/>
            <w:vAlign w:val="center"/>
          </w:tcPr>
          <w:p w14:paraId="3DA92006" w14:textId="5F932B1B" w:rsidR="00ED3B19" w:rsidRPr="003B2802" w:rsidRDefault="00ED3B19" w:rsidP="00ED3B19">
            <w:pPr>
              <w:spacing w:before="40" w:after="40"/>
              <w:rPr>
                <w:rFonts w:eastAsia="Times New Roman" w:cstheme="minorHAnsi"/>
                <w:b/>
                <w:color w:val="000000"/>
                <w:lang w:val="en-GB" w:eastAsia="de-DE"/>
              </w:rPr>
            </w:pPr>
            <w:r w:rsidRPr="003B2802">
              <w:rPr>
                <w:rFonts w:eastAsia="Times New Roman" w:cstheme="minorHAnsi"/>
                <w:b/>
                <w:color w:val="000000"/>
                <w:lang w:val="en-GB" w:eastAsia="de-DE"/>
              </w:rPr>
              <w:t>Speeches and discussions on current</w:t>
            </w:r>
            <w:r w:rsidR="00B96EE3" w:rsidRPr="003B2802">
              <w:rPr>
                <w:rFonts w:eastAsia="Times New Roman" w:cstheme="minorHAnsi"/>
                <w:b/>
                <w:color w:val="000000"/>
                <w:lang w:val="en-GB" w:eastAsia="de-DE"/>
              </w:rPr>
              <w:t xml:space="preserve"> and future rural development</w:t>
            </w:r>
          </w:p>
        </w:tc>
      </w:tr>
      <w:tr w:rsidR="00B96EE3" w:rsidRPr="003B2802" w14:paraId="573C6E4A" w14:textId="77777777" w:rsidTr="00871826">
        <w:tc>
          <w:tcPr>
            <w:tcW w:w="1545" w:type="dxa"/>
            <w:vAlign w:val="center"/>
          </w:tcPr>
          <w:p w14:paraId="057F36DF" w14:textId="697C7CD6" w:rsidR="00B96EE3" w:rsidRPr="003B2802" w:rsidRDefault="00B96EE3" w:rsidP="000C3025">
            <w:pPr>
              <w:spacing w:before="40" w:after="40"/>
              <w:rPr>
                <w:rFonts w:eastAsia="Times New Roman" w:cstheme="minorHAnsi"/>
                <w:b/>
                <w:bCs/>
                <w:color w:val="000000"/>
                <w:lang w:val="en-GB"/>
              </w:rPr>
            </w:pPr>
            <w:r w:rsidRPr="003B2802">
              <w:rPr>
                <w:rFonts w:eastAsia="Times New Roman" w:cstheme="minorHAnsi"/>
                <w:b/>
                <w:bCs/>
                <w:color w:val="000000"/>
                <w:lang w:val="en-GB"/>
              </w:rPr>
              <w:t>13</w:t>
            </w:r>
            <w:r w:rsidR="00DF28AD" w:rsidRPr="003B2802">
              <w:rPr>
                <w:rFonts w:eastAsia="Times New Roman" w:cstheme="minorHAnsi"/>
                <w:b/>
                <w:bCs/>
                <w:color w:val="000000"/>
                <w:lang w:val="en-GB"/>
              </w:rPr>
              <w:t>:</w:t>
            </w:r>
            <w:r w:rsidRPr="003B2802">
              <w:rPr>
                <w:rFonts w:eastAsia="Times New Roman" w:cstheme="minorHAnsi"/>
                <w:b/>
                <w:bCs/>
                <w:color w:val="000000"/>
                <w:lang w:val="en-GB"/>
              </w:rPr>
              <w:t>00</w:t>
            </w:r>
          </w:p>
        </w:tc>
        <w:tc>
          <w:tcPr>
            <w:tcW w:w="7517" w:type="dxa"/>
            <w:vAlign w:val="center"/>
          </w:tcPr>
          <w:p w14:paraId="7C68B032" w14:textId="2A52E1F1" w:rsidR="00B96EE3" w:rsidRPr="003B2802" w:rsidRDefault="00B96EE3" w:rsidP="000C3025">
            <w:pPr>
              <w:spacing w:before="40" w:after="40"/>
              <w:rPr>
                <w:rFonts w:eastAsia="Times New Roman" w:cstheme="minorHAnsi"/>
                <w:bCs/>
                <w:i/>
                <w:iCs/>
                <w:color w:val="000000"/>
                <w:lang w:val="en-GB" w:eastAsia="de-DE"/>
              </w:rPr>
            </w:pPr>
            <w:r w:rsidRPr="003B2802">
              <w:rPr>
                <w:rFonts w:eastAsia="Times New Roman" w:cstheme="minorHAnsi"/>
                <w:bCs/>
                <w:i/>
                <w:iCs/>
                <w:color w:val="000000"/>
                <w:lang w:val="en-GB" w:eastAsia="de-DE"/>
              </w:rPr>
              <w:t xml:space="preserve">Break </w:t>
            </w:r>
          </w:p>
        </w:tc>
      </w:tr>
      <w:tr w:rsidR="00905F3B" w:rsidRPr="009266ED" w14:paraId="453C0E85" w14:textId="77777777" w:rsidTr="00871826">
        <w:tc>
          <w:tcPr>
            <w:tcW w:w="1545" w:type="dxa"/>
            <w:vAlign w:val="center"/>
          </w:tcPr>
          <w:p w14:paraId="4BDD503C" w14:textId="78FA8A2C" w:rsidR="00905F3B" w:rsidRPr="003B2802" w:rsidRDefault="00905F3B" w:rsidP="00AE336C">
            <w:pPr>
              <w:spacing w:before="40" w:after="40"/>
              <w:rPr>
                <w:rFonts w:eastAsia="Times New Roman" w:cstheme="minorHAnsi"/>
                <w:b/>
                <w:bCs/>
                <w:color w:val="000000"/>
                <w:lang w:val="en-GB"/>
              </w:rPr>
            </w:pPr>
            <w:r w:rsidRPr="003B2802">
              <w:rPr>
                <w:rFonts w:eastAsia="Times New Roman" w:cstheme="minorHAnsi"/>
                <w:b/>
                <w:bCs/>
                <w:color w:val="000000"/>
                <w:lang w:val="en-GB"/>
              </w:rPr>
              <w:t>1</w:t>
            </w:r>
            <w:r w:rsidR="005658E8" w:rsidRPr="003B2802">
              <w:rPr>
                <w:rFonts w:eastAsia="Times New Roman" w:cstheme="minorHAnsi"/>
                <w:b/>
                <w:bCs/>
                <w:color w:val="000000"/>
                <w:lang w:val="en-GB"/>
              </w:rPr>
              <w:t>4</w:t>
            </w:r>
            <w:r w:rsidRPr="003B2802">
              <w:rPr>
                <w:rFonts w:eastAsia="Times New Roman" w:cstheme="minorHAnsi"/>
                <w:b/>
                <w:bCs/>
                <w:color w:val="000000"/>
                <w:lang w:val="en-GB"/>
              </w:rPr>
              <w:t>:00</w:t>
            </w:r>
            <w:r w:rsidR="002B703A">
              <w:rPr>
                <w:rFonts w:eastAsia="Times New Roman" w:cstheme="minorHAnsi"/>
                <w:b/>
                <w:bCs/>
                <w:color w:val="000000"/>
                <w:lang w:val="en-GB"/>
              </w:rPr>
              <w:t>-15:30</w:t>
            </w:r>
          </w:p>
        </w:tc>
        <w:tc>
          <w:tcPr>
            <w:tcW w:w="7517" w:type="dxa"/>
          </w:tcPr>
          <w:p w14:paraId="5D4054D8" w14:textId="674FA15A" w:rsidR="003B2802" w:rsidRPr="003B2802" w:rsidRDefault="003B2802" w:rsidP="003B2802">
            <w:pPr>
              <w:spacing w:before="40" w:after="40"/>
              <w:rPr>
                <w:rFonts w:eastAsia="Times New Roman" w:cstheme="minorHAnsi"/>
                <w:b/>
                <w:color w:val="000000"/>
                <w:lang w:val="en-GB" w:eastAsia="de-DE"/>
              </w:rPr>
            </w:pPr>
            <w:r w:rsidRPr="003B2802">
              <w:rPr>
                <w:rFonts w:eastAsia="Times New Roman" w:cstheme="minorHAnsi"/>
                <w:b/>
                <w:color w:val="000000"/>
                <w:lang w:val="en-GB" w:eastAsia="de-DE"/>
              </w:rPr>
              <w:t>Workshop</w:t>
            </w:r>
            <w:r w:rsidR="00AB1FED">
              <w:rPr>
                <w:rFonts w:eastAsia="Times New Roman" w:cstheme="minorHAnsi"/>
                <w:b/>
                <w:color w:val="000000"/>
                <w:lang w:val="en-GB" w:eastAsia="de-DE"/>
              </w:rPr>
              <w:t xml:space="preserve"> 1</w:t>
            </w:r>
          </w:p>
          <w:p w14:paraId="6B850EA2" w14:textId="77777777" w:rsidR="00CF533E" w:rsidRDefault="00ED3B19" w:rsidP="003B2802">
            <w:pPr>
              <w:spacing w:before="40" w:after="40"/>
              <w:rPr>
                <w:rFonts w:eastAsia="Times New Roman" w:cstheme="minorHAnsi"/>
                <w:bCs/>
                <w:color w:val="000000"/>
                <w:lang w:val="en-GB" w:eastAsia="de-DE"/>
              </w:rPr>
            </w:pPr>
            <w:r w:rsidRPr="003B2802">
              <w:rPr>
                <w:rFonts w:eastAsia="Times New Roman" w:cstheme="minorHAnsi"/>
                <w:b/>
                <w:color w:val="000000"/>
                <w:lang w:val="en-GB" w:eastAsia="de-DE"/>
              </w:rPr>
              <w:t>Energy and community: Towards acceptance and sustainability.</w:t>
            </w:r>
            <w:r w:rsidRPr="003B2802">
              <w:rPr>
                <w:rFonts w:eastAsia="Times New Roman" w:cstheme="minorHAnsi"/>
                <w:bCs/>
                <w:color w:val="000000"/>
                <w:lang w:val="en-GB" w:eastAsia="de-DE"/>
              </w:rPr>
              <w:t xml:space="preserve"> </w:t>
            </w:r>
          </w:p>
          <w:p w14:paraId="0E7AD5D3" w14:textId="44510193" w:rsidR="001E3BE6" w:rsidRDefault="00ED3B19" w:rsidP="003B2802">
            <w:pPr>
              <w:spacing w:before="40" w:after="40"/>
              <w:rPr>
                <w:rFonts w:eastAsia="Times New Roman" w:cstheme="minorHAnsi"/>
                <w:bCs/>
                <w:color w:val="000000"/>
                <w:lang w:val="en-GB" w:eastAsia="de-DE"/>
              </w:rPr>
            </w:pPr>
            <w:r w:rsidRPr="003B2802">
              <w:rPr>
                <w:rFonts w:eastAsia="Times New Roman" w:cstheme="minorHAnsi"/>
                <w:bCs/>
                <w:color w:val="000000"/>
                <w:lang w:val="en-GB" w:eastAsia="de-DE"/>
              </w:rPr>
              <w:t xml:space="preserve">The interaction of renewable energy technologies (wind and solar </w:t>
            </w:r>
            <w:r w:rsidR="00EC1B85">
              <w:rPr>
                <w:rFonts w:eastAsia="Times New Roman" w:cstheme="minorHAnsi"/>
                <w:bCs/>
                <w:color w:val="000000"/>
                <w:lang w:val="en-GB" w:eastAsia="de-DE"/>
              </w:rPr>
              <w:t>farms</w:t>
            </w:r>
            <w:r w:rsidRPr="003B2802">
              <w:rPr>
                <w:rFonts w:eastAsia="Times New Roman" w:cstheme="minorHAnsi"/>
                <w:bCs/>
                <w:color w:val="000000"/>
                <w:lang w:val="en-GB" w:eastAsia="de-DE"/>
              </w:rPr>
              <w:t xml:space="preserve">) with local communities as they become part of the everyday landscape. Experiences from Germany on public participation, trust building and dialogue with citizens that have helped to promote the acceptance of renewable energy in local communities. </w:t>
            </w:r>
          </w:p>
          <w:p w14:paraId="2B82C0A5" w14:textId="77777777" w:rsidR="009266ED" w:rsidRDefault="009266ED" w:rsidP="009266ED">
            <w:pPr>
              <w:spacing w:before="40" w:after="40"/>
              <w:rPr>
                <w:rFonts w:eastAsia="Times New Roman" w:cstheme="minorHAnsi"/>
                <w:bCs/>
                <w:color w:val="000000"/>
                <w:lang w:val="en-GB" w:eastAsia="de-DE"/>
              </w:rPr>
            </w:pPr>
            <w:r>
              <w:rPr>
                <w:rFonts w:eastAsia="Times New Roman" w:cstheme="minorHAnsi"/>
                <w:bCs/>
                <w:color w:val="000000"/>
                <w:lang w:val="en-GB" w:eastAsia="de-DE"/>
              </w:rPr>
              <w:t xml:space="preserve">Guiding questions: </w:t>
            </w:r>
          </w:p>
          <w:p w14:paraId="52255308" w14:textId="42E753F9" w:rsidR="009266ED" w:rsidRPr="00700983" w:rsidRDefault="009266ED" w:rsidP="009266ED">
            <w:pPr>
              <w:pStyle w:val="ListParagraph"/>
              <w:numPr>
                <w:ilvl w:val="0"/>
                <w:numId w:val="11"/>
              </w:numPr>
              <w:spacing w:before="40" w:after="40"/>
              <w:rPr>
                <w:rFonts w:eastAsia="Times New Roman" w:cstheme="minorHAnsi"/>
                <w:bCs/>
                <w:color w:val="000000"/>
                <w:lang w:val="en-GB" w:eastAsia="de-DE"/>
              </w:rPr>
            </w:pPr>
            <w:r w:rsidRPr="00700983">
              <w:rPr>
                <w:rFonts w:eastAsia="Times New Roman" w:cstheme="minorHAnsi"/>
                <w:bCs/>
                <w:color w:val="000000"/>
                <w:lang w:val="en-GB" w:eastAsia="de-DE"/>
              </w:rPr>
              <w:t xml:space="preserve">How </w:t>
            </w:r>
            <w:r w:rsidR="00ED222D">
              <w:rPr>
                <w:rFonts w:eastAsia="Times New Roman" w:cstheme="minorHAnsi"/>
                <w:bCs/>
                <w:color w:val="000000"/>
                <w:lang w:val="en-GB" w:eastAsia="de-DE"/>
              </w:rPr>
              <w:t>to ensure a</w:t>
            </w:r>
            <w:r w:rsidRPr="00700983">
              <w:rPr>
                <w:rFonts w:eastAsia="Times New Roman" w:cstheme="minorHAnsi"/>
                <w:bCs/>
                <w:color w:val="000000"/>
                <w:lang w:val="en-GB" w:eastAsia="de-DE"/>
              </w:rPr>
              <w:t>cceptance</w:t>
            </w:r>
            <w:r>
              <w:rPr>
                <w:rFonts w:eastAsia="Times New Roman" w:cstheme="minorHAnsi"/>
                <w:bCs/>
                <w:color w:val="000000"/>
                <w:lang w:val="en-GB" w:eastAsia="de-DE"/>
              </w:rPr>
              <w:t>/support</w:t>
            </w:r>
            <w:r w:rsidRPr="00700983">
              <w:rPr>
                <w:rFonts w:eastAsia="Times New Roman" w:cstheme="minorHAnsi"/>
                <w:bCs/>
                <w:color w:val="000000"/>
                <w:lang w:val="en-GB" w:eastAsia="de-DE"/>
              </w:rPr>
              <w:t xml:space="preserve"> for wind and solar farms</w:t>
            </w:r>
            <w:r w:rsidR="00ED222D">
              <w:rPr>
                <w:rFonts w:eastAsia="Times New Roman" w:cstheme="minorHAnsi"/>
                <w:bCs/>
                <w:color w:val="000000"/>
                <w:lang w:val="en-GB" w:eastAsia="de-DE"/>
              </w:rPr>
              <w:t>?</w:t>
            </w:r>
          </w:p>
          <w:p w14:paraId="7F75D9FF" w14:textId="1086D22D" w:rsidR="009266ED" w:rsidRDefault="009266ED" w:rsidP="009266ED">
            <w:pPr>
              <w:pStyle w:val="ListParagraph"/>
              <w:numPr>
                <w:ilvl w:val="0"/>
                <w:numId w:val="11"/>
              </w:numPr>
              <w:spacing w:before="40" w:after="40"/>
              <w:rPr>
                <w:rFonts w:eastAsia="Times New Roman" w:cstheme="minorHAnsi"/>
                <w:bCs/>
                <w:color w:val="000000"/>
                <w:lang w:val="en-GB" w:eastAsia="de-DE"/>
              </w:rPr>
            </w:pPr>
            <w:r w:rsidRPr="00700983">
              <w:rPr>
                <w:rFonts w:eastAsia="Times New Roman" w:cstheme="minorHAnsi"/>
                <w:bCs/>
                <w:color w:val="000000"/>
                <w:lang w:val="en-GB" w:eastAsia="de-DE"/>
              </w:rPr>
              <w:t xml:space="preserve">Which policies and measures </w:t>
            </w:r>
            <w:r w:rsidR="00B6055D">
              <w:rPr>
                <w:rFonts w:eastAsia="Times New Roman" w:cstheme="minorHAnsi"/>
                <w:bCs/>
                <w:color w:val="000000"/>
                <w:lang w:val="en-GB" w:eastAsia="de-DE"/>
              </w:rPr>
              <w:t xml:space="preserve">can help </w:t>
            </w:r>
            <w:r w:rsidR="00D914CC">
              <w:rPr>
                <w:rFonts w:eastAsia="Times New Roman" w:cstheme="minorHAnsi"/>
                <w:bCs/>
                <w:color w:val="000000"/>
                <w:lang w:val="en-GB" w:eastAsia="de-DE"/>
              </w:rPr>
              <w:t>facilitate support/acceptance?</w:t>
            </w:r>
          </w:p>
          <w:p w14:paraId="6A530D2E" w14:textId="77777777" w:rsidR="002D59F2" w:rsidRPr="00700983" w:rsidRDefault="002D59F2" w:rsidP="002D59F2">
            <w:pPr>
              <w:pStyle w:val="ListParagraph"/>
              <w:numPr>
                <w:ilvl w:val="0"/>
                <w:numId w:val="11"/>
              </w:numPr>
              <w:spacing w:before="40" w:after="40"/>
              <w:rPr>
                <w:rFonts w:eastAsia="Times New Roman" w:cstheme="minorHAnsi"/>
                <w:bCs/>
                <w:color w:val="000000"/>
                <w:lang w:val="en-GB" w:eastAsia="de-DE"/>
              </w:rPr>
            </w:pPr>
            <w:r w:rsidRPr="00700983">
              <w:rPr>
                <w:rFonts w:eastAsia="Times New Roman" w:cstheme="minorHAnsi"/>
                <w:bCs/>
                <w:color w:val="000000"/>
                <w:lang w:val="en-GB" w:eastAsia="de-DE"/>
              </w:rPr>
              <w:t xml:space="preserve">Which strategies </w:t>
            </w:r>
            <w:r>
              <w:rPr>
                <w:rFonts w:eastAsia="Times New Roman" w:cstheme="minorHAnsi"/>
                <w:bCs/>
                <w:color w:val="000000"/>
                <w:lang w:val="en-GB" w:eastAsia="de-DE"/>
              </w:rPr>
              <w:t xml:space="preserve">to employ to deal with </w:t>
            </w:r>
            <w:r w:rsidRPr="00700983">
              <w:rPr>
                <w:rFonts w:eastAsia="Times New Roman" w:cstheme="minorHAnsi"/>
                <w:bCs/>
                <w:color w:val="000000"/>
                <w:lang w:val="en-GB" w:eastAsia="de-DE"/>
              </w:rPr>
              <w:t>opponents?</w:t>
            </w:r>
          </w:p>
          <w:p w14:paraId="536ADA0D" w14:textId="0522D1D1" w:rsidR="00DF1DBC" w:rsidRPr="009266ED" w:rsidRDefault="009266ED" w:rsidP="003B2802">
            <w:pPr>
              <w:spacing w:before="40" w:after="40"/>
              <w:rPr>
                <w:rFonts w:eastAsia="Times New Roman" w:cstheme="minorHAnsi"/>
                <w:bCs/>
                <w:color w:val="000000"/>
                <w:lang w:eastAsia="de-DE"/>
              </w:rPr>
            </w:pPr>
            <w:r w:rsidRPr="009266ED">
              <w:rPr>
                <w:rFonts w:eastAsia="Times New Roman" w:cstheme="minorHAnsi"/>
                <w:i/>
                <w:iCs/>
                <w:color w:val="000000"/>
                <w:lang w:eastAsia="de-DE"/>
              </w:rPr>
              <w:t xml:space="preserve">Brief </w:t>
            </w:r>
            <w:r w:rsidR="008B1770" w:rsidRPr="009266ED">
              <w:rPr>
                <w:rFonts w:eastAsia="Times New Roman" w:cstheme="minorHAnsi"/>
                <w:i/>
                <w:iCs/>
                <w:color w:val="000000"/>
                <w:lang w:eastAsia="de-DE"/>
              </w:rPr>
              <w:t>e</w:t>
            </w:r>
            <w:r w:rsidR="00DF1DBC" w:rsidRPr="009266ED">
              <w:rPr>
                <w:rFonts w:eastAsia="Times New Roman" w:cstheme="minorHAnsi"/>
                <w:i/>
                <w:iCs/>
                <w:color w:val="000000"/>
                <w:lang w:eastAsia="de-DE"/>
              </w:rPr>
              <w:t xml:space="preserve">xpert </w:t>
            </w:r>
            <w:proofErr w:type="spellStart"/>
            <w:r w:rsidR="00DF1DBC" w:rsidRPr="009266ED">
              <w:rPr>
                <w:rFonts w:eastAsia="Times New Roman" w:cstheme="minorHAnsi"/>
                <w:i/>
                <w:iCs/>
                <w:color w:val="000000"/>
                <w:lang w:eastAsia="de-DE"/>
              </w:rPr>
              <w:t>inputs</w:t>
            </w:r>
            <w:proofErr w:type="spellEnd"/>
            <w:r w:rsidR="00DF1DBC" w:rsidRPr="009266ED">
              <w:rPr>
                <w:rFonts w:eastAsia="Times New Roman" w:cstheme="minorHAnsi"/>
                <w:i/>
                <w:iCs/>
                <w:color w:val="000000"/>
                <w:lang w:eastAsia="de-DE"/>
              </w:rPr>
              <w:t xml:space="preserve"> </w:t>
            </w:r>
            <w:proofErr w:type="spellStart"/>
            <w:r w:rsidR="00DF1DBC" w:rsidRPr="009266ED">
              <w:rPr>
                <w:rFonts w:eastAsia="Times New Roman" w:cstheme="minorHAnsi"/>
                <w:i/>
                <w:iCs/>
                <w:color w:val="000000"/>
                <w:lang w:eastAsia="de-DE"/>
              </w:rPr>
              <w:t>by</w:t>
            </w:r>
            <w:proofErr w:type="spellEnd"/>
            <w:r w:rsidR="00DF1DBC" w:rsidRPr="009266ED">
              <w:rPr>
                <w:rFonts w:eastAsia="Times New Roman" w:cstheme="minorHAnsi"/>
                <w:i/>
                <w:iCs/>
                <w:color w:val="000000"/>
                <w:lang w:eastAsia="de-DE"/>
              </w:rPr>
              <w:t xml:space="preserve"> Christian Andresen (Solar-Energie Andresen GmbH), Thomas Leidreiter (</w:t>
            </w:r>
            <w:proofErr w:type="spellStart"/>
            <w:r w:rsidR="00DF1DBC" w:rsidRPr="009266ED">
              <w:rPr>
                <w:rFonts w:eastAsia="Times New Roman" w:cstheme="minorHAnsi"/>
                <w:i/>
                <w:iCs/>
                <w:color w:val="000000"/>
                <w:lang w:eastAsia="de-DE"/>
              </w:rPr>
              <w:t>BürgerEnergie</w:t>
            </w:r>
            <w:proofErr w:type="spellEnd"/>
            <w:r w:rsidR="00DF1DBC" w:rsidRPr="009266ED">
              <w:rPr>
                <w:rFonts w:eastAsia="Times New Roman" w:cstheme="minorHAnsi"/>
                <w:i/>
                <w:iCs/>
                <w:color w:val="000000"/>
                <w:lang w:eastAsia="de-DE"/>
              </w:rPr>
              <w:t xml:space="preserve"> Nord eG) and Gilbert Sieckmann-</w:t>
            </w:r>
            <w:proofErr w:type="spellStart"/>
            <w:r w:rsidR="00DF1DBC" w:rsidRPr="009266ED">
              <w:rPr>
                <w:rFonts w:eastAsia="Times New Roman" w:cstheme="minorHAnsi"/>
                <w:i/>
                <w:iCs/>
                <w:color w:val="000000"/>
                <w:lang w:eastAsia="de-DE"/>
              </w:rPr>
              <w:t>Joucken</w:t>
            </w:r>
            <w:proofErr w:type="spellEnd"/>
            <w:r w:rsidR="00DF1DBC" w:rsidRPr="009266ED">
              <w:rPr>
                <w:rFonts w:eastAsia="Times New Roman" w:cstheme="minorHAnsi"/>
                <w:i/>
                <w:iCs/>
                <w:color w:val="000000"/>
                <w:lang w:eastAsia="de-DE"/>
              </w:rPr>
              <w:t xml:space="preserve"> (Consultant)</w:t>
            </w:r>
          </w:p>
        </w:tc>
      </w:tr>
      <w:tr w:rsidR="00B96EE3" w:rsidRPr="00DF1DBC" w14:paraId="361D1B02" w14:textId="77777777" w:rsidTr="00871826">
        <w:tc>
          <w:tcPr>
            <w:tcW w:w="1545" w:type="dxa"/>
            <w:vAlign w:val="center"/>
          </w:tcPr>
          <w:p w14:paraId="2B6298CE" w14:textId="5626900E" w:rsidR="00B96EE3" w:rsidRPr="003B2802" w:rsidRDefault="00B96EE3" w:rsidP="00AE336C">
            <w:pPr>
              <w:spacing w:before="40" w:after="40"/>
              <w:rPr>
                <w:rFonts w:eastAsia="Times New Roman" w:cstheme="minorHAnsi"/>
                <w:b/>
                <w:bCs/>
                <w:color w:val="000000"/>
                <w:lang w:val="en-GB"/>
              </w:rPr>
            </w:pPr>
            <w:r w:rsidRPr="003B2802">
              <w:rPr>
                <w:rFonts w:eastAsia="Times New Roman" w:cstheme="minorHAnsi"/>
                <w:b/>
                <w:bCs/>
                <w:color w:val="000000"/>
                <w:lang w:val="en-GB"/>
              </w:rPr>
              <w:t>16</w:t>
            </w:r>
            <w:r w:rsidR="00DF28AD" w:rsidRPr="003B2802">
              <w:rPr>
                <w:rFonts w:eastAsia="Times New Roman" w:cstheme="minorHAnsi"/>
                <w:b/>
                <w:bCs/>
                <w:color w:val="000000"/>
                <w:lang w:val="en-GB"/>
              </w:rPr>
              <w:t>:</w:t>
            </w:r>
            <w:r w:rsidRPr="003B2802">
              <w:rPr>
                <w:rFonts w:eastAsia="Times New Roman" w:cstheme="minorHAnsi"/>
                <w:b/>
                <w:bCs/>
                <w:color w:val="000000"/>
                <w:lang w:val="en-GB"/>
              </w:rPr>
              <w:t>00</w:t>
            </w:r>
            <w:r w:rsidR="00F756E9">
              <w:rPr>
                <w:rFonts w:eastAsia="Times New Roman" w:cstheme="minorHAnsi"/>
                <w:b/>
                <w:bCs/>
                <w:color w:val="000000"/>
                <w:lang w:val="en-GB"/>
              </w:rPr>
              <w:t>-17:30</w:t>
            </w:r>
          </w:p>
        </w:tc>
        <w:tc>
          <w:tcPr>
            <w:tcW w:w="7517" w:type="dxa"/>
          </w:tcPr>
          <w:p w14:paraId="3CAEAEA4" w14:textId="64295FB2" w:rsidR="003B2802" w:rsidRPr="003B2802" w:rsidRDefault="003B2802" w:rsidP="003B2802">
            <w:pPr>
              <w:spacing w:before="40" w:after="40"/>
              <w:rPr>
                <w:b/>
                <w:bCs/>
                <w:lang w:val="en-GB"/>
              </w:rPr>
            </w:pPr>
            <w:r w:rsidRPr="003B2802">
              <w:rPr>
                <w:b/>
                <w:bCs/>
                <w:lang w:val="en-GB"/>
              </w:rPr>
              <w:t>Workshop</w:t>
            </w:r>
            <w:r w:rsidR="00AB1FED">
              <w:rPr>
                <w:b/>
                <w:bCs/>
                <w:lang w:val="en-GB"/>
              </w:rPr>
              <w:t xml:space="preserve"> 2</w:t>
            </w:r>
          </w:p>
          <w:p w14:paraId="7A643ADB" w14:textId="77777777" w:rsidR="0046393A" w:rsidRDefault="003B2802" w:rsidP="003B2802">
            <w:pPr>
              <w:pStyle w:val="Default"/>
              <w:rPr>
                <w:rFonts w:asciiTheme="minorHAnsi" w:hAnsiTheme="minorHAnsi" w:cstheme="minorBidi"/>
                <w:color w:val="auto"/>
                <w:sz w:val="22"/>
                <w:szCs w:val="22"/>
                <w:lang w:val="en-GB"/>
              </w:rPr>
            </w:pPr>
            <w:r w:rsidRPr="003B2802">
              <w:rPr>
                <w:rFonts w:asciiTheme="minorHAnsi" w:hAnsiTheme="minorHAnsi" w:cstheme="minorBidi"/>
                <w:b/>
                <w:bCs/>
                <w:color w:val="auto"/>
                <w:sz w:val="22"/>
                <w:szCs w:val="22"/>
                <w:lang w:val="en-GB"/>
              </w:rPr>
              <w:t>Energy communities and local energy independence</w:t>
            </w:r>
            <w:r w:rsidRPr="003B2802">
              <w:rPr>
                <w:rFonts w:asciiTheme="minorHAnsi" w:hAnsiTheme="minorHAnsi" w:cstheme="minorBidi"/>
                <w:color w:val="auto"/>
                <w:sz w:val="22"/>
                <w:szCs w:val="22"/>
                <w:lang w:val="en-GB"/>
              </w:rPr>
              <w:t xml:space="preserve">. </w:t>
            </w:r>
          </w:p>
          <w:p w14:paraId="32F9F121" w14:textId="285FB309" w:rsidR="00B96EE3" w:rsidRDefault="003B2802" w:rsidP="003B2802">
            <w:pPr>
              <w:pStyle w:val="Default"/>
              <w:rPr>
                <w:rFonts w:asciiTheme="minorHAnsi" w:hAnsiTheme="minorHAnsi" w:cstheme="minorBidi"/>
                <w:color w:val="auto"/>
                <w:sz w:val="22"/>
                <w:szCs w:val="22"/>
                <w:lang w:val="en-GB"/>
              </w:rPr>
            </w:pPr>
            <w:r w:rsidRPr="003B2802">
              <w:rPr>
                <w:rFonts w:asciiTheme="minorHAnsi" w:hAnsiTheme="minorHAnsi" w:cstheme="minorBidi"/>
                <w:color w:val="auto"/>
                <w:sz w:val="22"/>
                <w:szCs w:val="22"/>
                <w:lang w:val="en-GB"/>
              </w:rPr>
              <w:t>Community-led energy solutions for the rural future. Legal framework, best practices and experience stories from German energy communities, expert advice and recommendations</w:t>
            </w:r>
            <w:r w:rsidR="005A7F34">
              <w:rPr>
                <w:rFonts w:asciiTheme="minorHAnsi" w:hAnsiTheme="minorHAnsi" w:cstheme="minorBidi"/>
                <w:color w:val="auto"/>
                <w:sz w:val="22"/>
                <w:szCs w:val="22"/>
                <w:lang w:val="en-GB"/>
              </w:rPr>
              <w:t>.</w:t>
            </w:r>
          </w:p>
          <w:p w14:paraId="6311473A" w14:textId="77777777" w:rsidR="00AB1FED" w:rsidRDefault="00AB1FED" w:rsidP="00AB1FED">
            <w:pPr>
              <w:spacing w:before="40" w:after="40"/>
              <w:rPr>
                <w:rFonts w:eastAsia="Times New Roman" w:cstheme="minorHAnsi"/>
                <w:bCs/>
                <w:color w:val="000000"/>
                <w:lang w:val="en-GB" w:eastAsia="de-DE"/>
              </w:rPr>
            </w:pPr>
            <w:r>
              <w:rPr>
                <w:rFonts w:eastAsia="Times New Roman" w:cstheme="minorHAnsi"/>
                <w:bCs/>
                <w:color w:val="000000"/>
                <w:lang w:val="en-GB" w:eastAsia="de-DE"/>
              </w:rPr>
              <w:t xml:space="preserve">Guiding questions: </w:t>
            </w:r>
          </w:p>
          <w:p w14:paraId="28E65F21" w14:textId="4C09F15D" w:rsidR="00AB1FED" w:rsidRDefault="00AB1FED" w:rsidP="00AB1FED">
            <w:pPr>
              <w:pStyle w:val="ListParagraph"/>
              <w:numPr>
                <w:ilvl w:val="0"/>
                <w:numId w:val="11"/>
              </w:numPr>
              <w:spacing w:before="40" w:after="40"/>
              <w:rPr>
                <w:rFonts w:eastAsia="Times New Roman" w:cstheme="minorHAnsi"/>
                <w:bCs/>
                <w:color w:val="000000"/>
                <w:lang w:val="en-GB" w:eastAsia="de-DE"/>
              </w:rPr>
            </w:pPr>
            <w:r>
              <w:rPr>
                <w:rFonts w:eastAsia="Times New Roman" w:cstheme="minorHAnsi"/>
                <w:bCs/>
                <w:color w:val="000000"/>
                <w:lang w:val="en-GB" w:eastAsia="de-DE"/>
              </w:rPr>
              <w:t xml:space="preserve">How </w:t>
            </w:r>
            <w:r w:rsidR="001078A7">
              <w:rPr>
                <w:rFonts w:eastAsia="Times New Roman" w:cstheme="minorHAnsi"/>
                <w:bCs/>
                <w:color w:val="000000"/>
                <w:lang w:val="en-GB" w:eastAsia="de-DE"/>
              </w:rPr>
              <w:t xml:space="preserve">to </w:t>
            </w:r>
            <w:r>
              <w:rPr>
                <w:rFonts w:eastAsia="Times New Roman" w:cstheme="minorHAnsi"/>
                <w:bCs/>
                <w:color w:val="000000"/>
                <w:lang w:val="en-GB" w:eastAsia="de-DE"/>
              </w:rPr>
              <w:t>mobilize citizens to take part in energy communities?</w:t>
            </w:r>
          </w:p>
          <w:p w14:paraId="28DC2D69" w14:textId="3CBC6DFE" w:rsidR="00AB1FED" w:rsidRDefault="00AB1FED" w:rsidP="00AB1FED">
            <w:pPr>
              <w:pStyle w:val="ListParagraph"/>
              <w:numPr>
                <w:ilvl w:val="0"/>
                <w:numId w:val="11"/>
              </w:numPr>
              <w:spacing w:before="40" w:after="40"/>
              <w:rPr>
                <w:rFonts w:eastAsia="Times New Roman" w:cstheme="minorHAnsi"/>
                <w:bCs/>
                <w:color w:val="000000"/>
                <w:lang w:val="en-GB" w:eastAsia="de-DE"/>
              </w:rPr>
            </w:pPr>
            <w:r>
              <w:rPr>
                <w:rFonts w:eastAsia="Times New Roman" w:cstheme="minorHAnsi"/>
                <w:bCs/>
                <w:color w:val="000000"/>
                <w:lang w:val="en-GB" w:eastAsia="de-DE"/>
              </w:rPr>
              <w:t xml:space="preserve">What are the key </w:t>
            </w:r>
            <w:r w:rsidR="000C16EC">
              <w:rPr>
                <w:rFonts w:eastAsia="Times New Roman" w:cstheme="minorHAnsi"/>
                <w:bCs/>
                <w:color w:val="000000"/>
                <w:lang w:val="en-GB" w:eastAsia="de-DE"/>
              </w:rPr>
              <w:t xml:space="preserve">success factors and </w:t>
            </w:r>
            <w:r>
              <w:rPr>
                <w:rFonts w:eastAsia="Times New Roman" w:cstheme="minorHAnsi"/>
                <w:bCs/>
                <w:color w:val="000000"/>
                <w:lang w:val="en-GB" w:eastAsia="de-DE"/>
              </w:rPr>
              <w:t xml:space="preserve">challenges </w:t>
            </w:r>
            <w:r w:rsidR="00226EE2">
              <w:rPr>
                <w:rFonts w:eastAsia="Times New Roman" w:cstheme="minorHAnsi"/>
                <w:bCs/>
                <w:color w:val="000000"/>
                <w:lang w:val="en-GB" w:eastAsia="de-DE"/>
              </w:rPr>
              <w:t xml:space="preserve">for </w:t>
            </w:r>
            <w:r>
              <w:rPr>
                <w:rFonts w:eastAsia="Times New Roman" w:cstheme="minorHAnsi"/>
                <w:bCs/>
                <w:color w:val="000000"/>
                <w:lang w:val="en-GB" w:eastAsia="de-DE"/>
              </w:rPr>
              <w:t>energy communities?</w:t>
            </w:r>
          </w:p>
          <w:p w14:paraId="6CF3624A" w14:textId="53F18E48" w:rsidR="000C16EC" w:rsidRDefault="000C16EC" w:rsidP="000C16EC">
            <w:pPr>
              <w:pStyle w:val="ListParagraph"/>
              <w:numPr>
                <w:ilvl w:val="0"/>
                <w:numId w:val="11"/>
              </w:numPr>
              <w:spacing w:before="40" w:after="40"/>
              <w:rPr>
                <w:rFonts w:eastAsia="Times New Roman" w:cstheme="minorHAnsi"/>
                <w:bCs/>
                <w:color w:val="000000"/>
                <w:lang w:val="en-GB" w:eastAsia="de-DE"/>
              </w:rPr>
            </w:pPr>
            <w:r w:rsidRPr="00700983">
              <w:rPr>
                <w:rFonts w:eastAsia="Times New Roman" w:cstheme="minorHAnsi"/>
                <w:bCs/>
                <w:color w:val="000000"/>
                <w:lang w:val="en-GB" w:eastAsia="de-DE"/>
              </w:rPr>
              <w:t xml:space="preserve">Which policies and measures </w:t>
            </w:r>
            <w:r>
              <w:rPr>
                <w:rFonts w:eastAsia="Times New Roman" w:cstheme="minorHAnsi"/>
                <w:bCs/>
                <w:color w:val="000000"/>
                <w:lang w:val="en-GB" w:eastAsia="de-DE"/>
              </w:rPr>
              <w:t>are helpful</w:t>
            </w:r>
            <w:r w:rsidR="00B6055D">
              <w:rPr>
                <w:rFonts w:eastAsia="Times New Roman" w:cstheme="minorHAnsi"/>
                <w:bCs/>
                <w:color w:val="000000"/>
                <w:lang w:val="en-GB" w:eastAsia="de-DE"/>
              </w:rPr>
              <w:t xml:space="preserve"> to support the development of energy communities?</w:t>
            </w:r>
          </w:p>
          <w:p w14:paraId="008CD6E7" w14:textId="6B0D825B" w:rsidR="005A7F34" w:rsidRPr="00DF1DBC" w:rsidRDefault="00AB1FED" w:rsidP="00DF1DBC">
            <w:pPr>
              <w:spacing w:before="40" w:after="40"/>
              <w:rPr>
                <w:rFonts w:eastAsia="Times New Roman" w:cstheme="minorHAnsi"/>
                <w:i/>
                <w:iCs/>
                <w:color w:val="000000"/>
                <w:lang w:eastAsia="de-DE"/>
              </w:rPr>
            </w:pPr>
            <w:r w:rsidRPr="00AB1FED">
              <w:rPr>
                <w:rFonts w:eastAsia="Times New Roman" w:cstheme="minorHAnsi"/>
                <w:i/>
                <w:iCs/>
                <w:color w:val="000000"/>
                <w:lang w:eastAsia="de-DE"/>
              </w:rPr>
              <w:t>Brief e</w:t>
            </w:r>
            <w:r w:rsidR="00DF1DBC" w:rsidRPr="00AB1FED">
              <w:rPr>
                <w:rFonts w:eastAsia="Times New Roman" w:cstheme="minorHAnsi"/>
                <w:i/>
                <w:iCs/>
                <w:color w:val="000000"/>
                <w:lang w:eastAsia="de-DE"/>
              </w:rPr>
              <w:t xml:space="preserve">xpert </w:t>
            </w:r>
            <w:proofErr w:type="spellStart"/>
            <w:r w:rsidR="00DF1DBC" w:rsidRPr="00AB1FED">
              <w:rPr>
                <w:rFonts w:eastAsia="Times New Roman" w:cstheme="minorHAnsi"/>
                <w:i/>
                <w:iCs/>
                <w:color w:val="000000"/>
                <w:lang w:eastAsia="de-DE"/>
              </w:rPr>
              <w:t>inputs</w:t>
            </w:r>
            <w:proofErr w:type="spellEnd"/>
            <w:r w:rsidR="00DF1DBC" w:rsidRPr="00AB1FED">
              <w:rPr>
                <w:rFonts w:eastAsia="Times New Roman" w:cstheme="minorHAnsi"/>
                <w:i/>
                <w:iCs/>
                <w:color w:val="000000"/>
                <w:lang w:eastAsia="de-DE"/>
              </w:rPr>
              <w:t xml:space="preserve"> </w:t>
            </w:r>
            <w:proofErr w:type="spellStart"/>
            <w:r w:rsidR="00DF1DBC" w:rsidRPr="00AB1FED">
              <w:rPr>
                <w:rFonts w:eastAsia="Times New Roman" w:cstheme="minorHAnsi"/>
                <w:i/>
                <w:iCs/>
                <w:color w:val="000000"/>
                <w:lang w:eastAsia="de-DE"/>
              </w:rPr>
              <w:t>by</w:t>
            </w:r>
            <w:proofErr w:type="spellEnd"/>
            <w:r w:rsidR="00DF1DBC" w:rsidRPr="00AB1FED">
              <w:rPr>
                <w:rFonts w:eastAsia="Times New Roman" w:cstheme="minorHAnsi"/>
                <w:i/>
                <w:iCs/>
                <w:color w:val="000000"/>
                <w:lang w:eastAsia="de-DE"/>
              </w:rPr>
              <w:t xml:space="preserve"> Christian Andresen (Solar-Energie Andresen GmbH) and Thomas Leidreiter (</w:t>
            </w:r>
            <w:proofErr w:type="spellStart"/>
            <w:r w:rsidR="00DF1DBC" w:rsidRPr="00AB1FED">
              <w:rPr>
                <w:rFonts w:eastAsia="Times New Roman" w:cstheme="minorHAnsi"/>
                <w:i/>
                <w:iCs/>
                <w:color w:val="000000"/>
                <w:lang w:eastAsia="de-DE"/>
              </w:rPr>
              <w:t>BürgerEnergie</w:t>
            </w:r>
            <w:proofErr w:type="spellEnd"/>
            <w:r w:rsidR="00DF1DBC" w:rsidRPr="00AB1FED">
              <w:rPr>
                <w:rFonts w:eastAsia="Times New Roman" w:cstheme="minorHAnsi"/>
                <w:i/>
                <w:iCs/>
                <w:color w:val="000000"/>
                <w:lang w:eastAsia="de-DE"/>
              </w:rPr>
              <w:t xml:space="preserve"> Nord eG)</w:t>
            </w:r>
          </w:p>
        </w:tc>
      </w:tr>
      <w:tr w:rsidR="00905F3B" w:rsidRPr="003B2802" w14:paraId="14A58A78" w14:textId="77777777" w:rsidTr="00871826">
        <w:tc>
          <w:tcPr>
            <w:tcW w:w="1545" w:type="dxa"/>
            <w:vAlign w:val="center"/>
          </w:tcPr>
          <w:p w14:paraId="47EC1286" w14:textId="5191383E" w:rsidR="00905F3B" w:rsidRPr="003B2802" w:rsidRDefault="00905F3B" w:rsidP="00AE336C">
            <w:pPr>
              <w:spacing w:before="40" w:after="40"/>
              <w:rPr>
                <w:rFonts w:eastAsia="Times New Roman" w:cstheme="minorHAnsi"/>
                <w:b/>
                <w:bCs/>
                <w:color w:val="000000"/>
                <w:lang w:val="en-GB"/>
              </w:rPr>
            </w:pPr>
            <w:r w:rsidRPr="003B2802">
              <w:rPr>
                <w:rFonts w:eastAsia="Times New Roman" w:cstheme="minorHAnsi"/>
                <w:b/>
                <w:bCs/>
                <w:color w:val="000000"/>
                <w:lang w:val="en-GB"/>
              </w:rPr>
              <w:lastRenderedPageBreak/>
              <w:t>1</w:t>
            </w:r>
            <w:r w:rsidR="005658E8" w:rsidRPr="003B2802">
              <w:rPr>
                <w:rFonts w:eastAsia="Times New Roman" w:cstheme="minorHAnsi"/>
                <w:b/>
                <w:bCs/>
                <w:color w:val="000000"/>
                <w:lang w:val="en-GB"/>
              </w:rPr>
              <w:t>9</w:t>
            </w:r>
            <w:r w:rsidRPr="003B2802">
              <w:rPr>
                <w:rFonts w:eastAsia="Times New Roman" w:cstheme="minorHAnsi"/>
                <w:b/>
                <w:bCs/>
                <w:color w:val="000000"/>
                <w:lang w:val="en-GB"/>
              </w:rPr>
              <w:t>:00</w:t>
            </w:r>
          </w:p>
        </w:tc>
        <w:tc>
          <w:tcPr>
            <w:tcW w:w="7517" w:type="dxa"/>
          </w:tcPr>
          <w:p w14:paraId="6F599CDC" w14:textId="4A9730E6" w:rsidR="005658E8" w:rsidRPr="003B2802" w:rsidRDefault="005658E8" w:rsidP="005658E8">
            <w:pPr>
              <w:spacing w:before="40" w:after="40"/>
              <w:rPr>
                <w:b/>
                <w:bCs/>
                <w:lang w:val="en-GB"/>
              </w:rPr>
            </w:pPr>
            <w:r w:rsidRPr="003B2802">
              <w:rPr>
                <w:b/>
                <w:bCs/>
                <w:lang w:val="en-GB"/>
              </w:rPr>
              <w:t xml:space="preserve">Networking and </w:t>
            </w:r>
            <w:r w:rsidR="003B2802" w:rsidRPr="003B2802">
              <w:rPr>
                <w:b/>
                <w:bCs/>
                <w:lang w:val="en-GB"/>
              </w:rPr>
              <w:t xml:space="preserve">discovering the uniqueness of </w:t>
            </w:r>
            <w:proofErr w:type="spellStart"/>
            <w:r w:rsidR="003B2802" w:rsidRPr="003B2802">
              <w:rPr>
                <w:b/>
                <w:bCs/>
                <w:lang w:val="en-GB"/>
              </w:rPr>
              <w:t>Mālpils</w:t>
            </w:r>
            <w:proofErr w:type="spellEnd"/>
          </w:p>
          <w:p w14:paraId="1922FE41" w14:textId="77777777" w:rsidR="003B2802" w:rsidRPr="003B2802" w:rsidRDefault="003B2802" w:rsidP="003B2802">
            <w:pPr>
              <w:spacing w:before="40" w:after="40"/>
              <w:rPr>
                <w:lang w:val="en-GB"/>
              </w:rPr>
            </w:pPr>
            <w:r w:rsidRPr="003B2802">
              <w:rPr>
                <w:lang w:val="en-GB"/>
              </w:rPr>
              <w:t xml:space="preserve">Tasting of local products and tasting of </w:t>
            </w:r>
            <w:proofErr w:type="spellStart"/>
            <w:r w:rsidRPr="003B2802">
              <w:rPr>
                <w:lang w:val="en-GB"/>
              </w:rPr>
              <w:t>flavors</w:t>
            </w:r>
            <w:proofErr w:type="spellEnd"/>
            <w:r w:rsidRPr="003B2802">
              <w:rPr>
                <w:lang w:val="en-GB"/>
              </w:rPr>
              <w:t xml:space="preserve"> from the regions represented by the participants in Latvia and Europe. </w:t>
            </w:r>
          </w:p>
          <w:p w14:paraId="6E80C2C6" w14:textId="77777777" w:rsidR="003B2802" w:rsidRPr="003B2802" w:rsidRDefault="003B2802" w:rsidP="003B2802">
            <w:pPr>
              <w:spacing w:before="40" w:after="40"/>
              <w:rPr>
                <w:lang w:val="en-GB"/>
              </w:rPr>
            </w:pPr>
            <w:r w:rsidRPr="003B2802">
              <w:rPr>
                <w:lang w:val="en-GB"/>
              </w:rPr>
              <w:t xml:space="preserve">Exploring the local culture of </w:t>
            </w:r>
            <w:proofErr w:type="spellStart"/>
            <w:r w:rsidRPr="003B2802">
              <w:rPr>
                <w:lang w:val="en-GB"/>
              </w:rPr>
              <w:t>Mālpils</w:t>
            </w:r>
            <w:proofErr w:type="spellEnd"/>
            <w:r w:rsidRPr="003B2802">
              <w:rPr>
                <w:lang w:val="en-GB"/>
              </w:rPr>
              <w:t xml:space="preserve"> and networking. </w:t>
            </w:r>
          </w:p>
          <w:p w14:paraId="0B81FBCC" w14:textId="6021D006" w:rsidR="003B2802" w:rsidRPr="003B2802" w:rsidRDefault="003B2802" w:rsidP="003B2802">
            <w:pPr>
              <w:spacing w:before="40" w:after="40"/>
              <w:rPr>
                <w:lang w:val="en-GB"/>
              </w:rPr>
            </w:pPr>
            <w:r w:rsidRPr="003B2802">
              <w:rPr>
                <w:lang w:val="en-GB"/>
              </w:rPr>
              <w:t>Local crafts market.</w:t>
            </w:r>
            <w:r w:rsidRPr="003B2802">
              <w:rPr>
                <w:color w:val="767070"/>
                <w:sz w:val="20"/>
                <w:szCs w:val="20"/>
                <w:lang w:val="en-GB"/>
              </w:rPr>
              <w:t xml:space="preserve"> </w:t>
            </w:r>
          </w:p>
        </w:tc>
      </w:tr>
    </w:tbl>
    <w:p w14:paraId="2340CCBD" w14:textId="45774FFD" w:rsidR="00B3644E" w:rsidRPr="003B2802" w:rsidRDefault="00B3644E">
      <w:pPr>
        <w:rPr>
          <w:lang w:val="en-GB"/>
        </w:rPr>
      </w:pPr>
    </w:p>
    <w:tbl>
      <w:tblPr>
        <w:tblStyle w:val="TableGrid"/>
        <w:tblW w:w="9062" w:type="dxa"/>
        <w:tblLook w:val="04A0" w:firstRow="1" w:lastRow="0" w:firstColumn="1" w:lastColumn="0" w:noHBand="0" w:noVBand="1"/>
      </w:tblPr>
      <w:tblGrid>
        <w:gridCol w:w="1545"/>
        <w:gridCol w:w="7517"/>
      </w:tblGrid>
      <w:tr w:rsidR="00F255EA" w:rsidRPr="00295D09" w14:paraId="75FE8C97" w14:textId="77777777" w:rsidTr="00871826">
        <w:tc>
          <w:tcPr>
            <w:tcW w:w="9062" w:type="dxa"/>
            <w:gridSpan w:val="2"/>
            <w:shd w:val="clear" w:color="auto" w:fill="E7E6E6" w:themeFill="background2"/>
          </w:tcPr>
          <w:p w14:paraId="401FF7F9" w14:textId="7A73D762" w:rsidR="00F255EA" w:rsidRPr="003B2802" w:rsidRDefault="00F255EA" w:rsidP="00871826">
            <w:pPr>
              <w:spacing w:before="40" w:after="40"/>
              <w:rPr>
                <w:rFonts w:eastAsia="Times New Roman" w:cstheme="minorHAnsi"/>
                <w:b/>
                <w:bCs/>
                <w:color w:val="000000"/>
                <w:lang w:val="en-GB"/>
              </w:rPr>
            </w:pPr>
            <w:r w:rsidRPr="003B2802">
              <w:rPr>
                <w:rFonts w:eastAsia="Times New Roman" w:cstheme="minorHAnsi"/>
                <w:b/>
                <w:bCs/>
                <w:color w:val="000000"/>
                <w:lang w:val="en-GB"/>
              </w:rPr>
              <w:t>Day 4: Friday, 1</w:t>
            </w:r>
            <w:r w:rsidR="005658E8" w:rsidRPr="003B2802">
              <w:rPr>
                <w:rFonts w:eastAsia="Times New Roman" w:cstheme="minorHAnsi"/>
                <w:b/>
                <w:bCs/>
                <w:color w:val="000000"/>
                <w:lang w:val="en-GB"/>
              </w:rPr>
              <w:t>3</w:t>
            </w:r>
            <w:r w:rsidRPr="003B2802">
              <w:rPr>
                <w:rFonts w:eastAsia="Times New Roman" w:cstheme="minorHAnsi"/>
                <w:b/>
                <w:bCs/>
                <w:color w:val="000000"/>
                <w:lang w:val="en-GB"/>
              </w:rPr>
              <w:t xml:space="preserve"> </w:t>
            </w:r>
            <w:r w:rsidR="005658E8" w:rsidRPr="003B2802">
              <w:rPr>
                <w:rFonts w:eastAsia="Times New Roman" w:cstheme="minorHAnsi"/>
                <w:b/>
                <w:bCs/>
                <w:color w:val="000000"/>
                <w:lang w:val="en-GB"/>
              </w:rPr>
              <w:t>June</w:t>
            </w:r>
            <w:r w:rsidRPr="003B2802">
              <w:rPr>
                <w:rFonts w:eastAsia="Times New Roman" w:cstheme="minorHAnsi"/>
                <w:b/>
                <w:bCs/>
                <w:color w:val="000000"/>
                <w:lang w:val="en-GB"/>
              </w:rPr>
              <w:t xml:space="preserve"> 202</w:t>
            </w:r>
            <w:r w:rsidR="005658E8" w:rsidRPr="003B2802">
              <w:rPr>
                <w:rFonts w:eastAsia="Times New Roman" w:cstheme="minorHAnsi"/>
                <w:b/>
                <w:bCs/>
                <w:color w:val="000000"/>
                <w:lang w:val="en-GB"/>
              </w:rPr>
              <w:t>5</w:t>
            </w:r>
          </w:p>
          <w:p w14:paraId="0397EA27" w14:textId="3607C84A" w:rsidR="00D06ACD" w:rsidRPr="003B2802" w:rsidRDefault="00C93D88" w:rsidP="00871826">
            <w:pPr>
              <w:spacing w:before="40" w:after="40"/>
              <w:rPr>
                <w:rFonts w:eastAsia="Times New Roman" w:cstheme="minorHAnsi"/>
                <w:b/>
                <w:bCs/>
                <w:color w:val="000000"/>
                <w:lang w:val="en-GB" w:eastAsia="de-DE"/>
              </w:rPr>
            </w:pPr>
            <w:r w:rsidRPr="003B2802">
              <w:rPr>
                <w:rFonts w:eastAsia="Times New Roman" w:cstheme="minorHAnsi"/>
                <w:b/>
                <w:bCs/>
                <w:color w:val="000000"/>
                <w:lang w:val="en-GB" w:eastAsia="de-DE"/>
              </w:rPr>
              <w:t>Site Visit/Departure</w:t>
            </w:r>
          </w:p>
        </w:tc>
      </w:tr>
      <w:tr w:rsidR="00E22A81" w:rsidRPr="003B2802" w14:paraId="2A13E709" w14:textId="77777777" w:rsidTr="00871826">
        <w:tc>
          <w:tcPr>
            <w:tcW w:w="1545" w:type="dxa"/>
            <w:vAlign w:val="center"/>
          </w:tcPr>
          <w:p w14:paraId="77C6D54F" w14:textId="69CD5D6C" w:rsidR="00E22A81" w:rsidRPr="003B2802" w:rsidRDefault="00E22A81" w:rsidP="00F2579D">
            <w:pPr>
              <w:spacing w:before="40" w:after="40"/>
              <w:rPr>
                <w:rFonts w:eastAsia="Times New Roman" w:cstheme="minorHAnsi"/>
                <w:b/>
                <w:bCs/>
                <w:color w:val="000000"/>
                <w:lang w:val="en-GB"/>
              </w:rPr>
            </w:pPr>
            <w:r w:rsidRPr="003B2802">
              <w:rPr>
                <w:rFonts w:eastAsia="Times New Roman" w:cstheme="minorHAnsi"/>
                <w:b/>
                <w:bCs/>
                <w:color w:val="000000"/>
                <w:lang w:val="en-GB"/>
              </w:rPr>
              <w:t>09:00</w:t>
            </w:r>
          </w:p>
        </w:tc>
        <w:tc>
          <w:tcPr>
            <w:tcW w:w="7517" w:type="dxa"/>
          </w:tcPr>
          <w:p w14:paraId="64A5073F" w14:textId="31D73F85" w:rsidR="00E22A81" w:rsidRPr="003B2802" w:rsidRDefault="00E81EB1" w:rsidP="00871826">
            <w:pPr>
              <w:spacing w:before="40" w:after="40"/>
              <w:rPr>
                <w:rFonts w:eastAsia="Times New Roman" w:cstheme="minorHAnsi"/>
                <w:color w:val="000000"/>
                <w:lang w:val="en-GB" w:eastAsia="de-DE"/>
              </w:rPr>
            </w:pPr>
            <w:r w:rsidRPr="003B2802">
              <w:rPr>
                <w:rFonts w:eastAsia="Times New Roman" w:cstheme="minorHAnsi"/>
                <w:color w:val="000000"/>
                <w:lang w:val="en-GB" w:eastAsia="de-DE"/>
              </w:rPr>
              <w:t>Leaving hotel</w:t>
            </w:r>
          </w:p>
        </w:tc>
      </w:tr>
      <w:tr w:rsidR="00E81EB1" w:rsidRPr="00295D09" w14:paraId="068CDD44" w14:textId="77777777" w:rsidTr="00871826">
        <w:tc>
          <w:tcPr>
            <w:tcW w:w="1545" w:type="dxa"/>
            <w:vAlign w:val="center"/>
          </w:tcPr>
          <w:p w14:paraId="79D27398" w14:textId="62786BCD" w:rsidR="00E81EB1" w:rsidRPr="003B2802" w:rsidRDefault="00E81EB1" w:rsidP="00871826">
            <w:pPr>
              <w:spacing w:before="40" w:after="40"/>
              <w:rPr>
                <w:rFonts w:eastAsia="Times New Roman" w:cstheme="minorHAnsi"/>
                <w:b/>
                <w:bCs/>
                <w:lang w:val="en-GB"/>
              </w:rPr>
            </w:pPr>
            <w:r w:rsidRPr="003B2802">
              <w:rPr>
                <w:rFonts w:eastAsia="Times New Roman" w:cstheme="minorHAnsi"/>
                <w:b/>
                <w:bCs/>
                <w:lang w:val="en-GB"/>
              </w:rPr>
              <w:t>10:00</w:t>
            </w:r>
            <w:r w:rsidR="00396B1F" w:rsidRPr="003B2802">
              <w:rPr>
                <w:rFonts w:eastAsia="Times New Roman" w:cstheme="minorHAnsi"/>
                <w:b/>
                <w:bCs/>
                <w:lang w:val="en-GB"/>
              </w:rPr>
              <w:t xml:space="preserve"> – 11</w:t>
            </w:r>
            <w:r w:rsidR="00C93D88" w:rsidRPr="003B2802">
              <w:rPr>
                <w:rFonts w:eastAsia="Times New Roman" w:cstheme="minorHAnsi"/>
                <w:b/>
                <w:bCs/>
                <w:lang w:val="en-GB"/>
              </w:rPr>
              <w:t>:</w:t>
            </w:r>
            <w:r w:rsidR="00396B1F" w:rsidRPr="003B2802">
              <w:rPr>
                <w:rFonts w:eastAsia="Times New Roman" w:cstheme="minorHAnsi"/>
                <w:b/>
                <w:bCs/>
                <w:lang w:val="en-GB"/>
              </w:rPr>
              <w:t>30</w:t>
            </w:r>
          </w:p>
        </w:tc>
        <w:tc>
          <w:tcPr>
            <w:tcW w:w="7517" w:type="dxa"/>
          </w:tcPr>
          <w:p w14:paraId="19A99578" w14:textId="77777777" w:rsidR="00E81EB1" w:rsidRPr="003B2802" w:rsidRDefault="00E81EB1" w:rsidP="00871826">
            <w:pPr>
              <w:spacing w:before="40" w:after="40"/>
              <w:rPr>
                <w:rFonts w:eastAsia="Times New Roman" w:cstheme="minorHAnsi"/>
                <w:b/>
                <w:bCs/>
                <w:lang w:val="en-GB" w:eastAsia="de-DE"/>
              </w:rPr>
            </w:pPr>
            <w:r w:rsidRPr="003B2802">
              <w:rPr>
                <w:rFonts w:eastAsia="Times New Roman" w:cstheme="minorHAnsi"/>
                <w:b/>
                <w:bCs/>
                <w:lang w:val="en-GB" w:eastAsia="de-DE"/>
              </w:rPr>
              <w:t xml:space="preserve">Site visit: </w:t>
            </w:r>
            <w:proofErr w:type="spellStart"/>
            <w:r w:rsidRPr="003B2802">
              <w:rPr>
                <w:rFonts w:eastAsia="Times New Roman" w:cstheme="minorHAnsi"/>
                <w:b/>
                <w:bCs/>
                <w:lang w:val="en-GB" w:eastAsia="de-DE"/>
              </w:rPr>
              <w:t>Salaspils</w:t>
            </w:r>
            <w:proofErr w:type="spellEnd"/>
            <w:r w:rsidRPr="003B2802">
              <w:rPr>
                <w:rFonts w:eastAsia="Times New Roman" w:cstheme="minorHAnsi"/>
                <w:b/>
                <w:bCs/>
                <w:lang w:val="en-GB" w:eastAsia="de-DE"/>
              </w:rPr>
              <w:t xml:space="preserve"> </w:t>
            </w:r>
            <w:proofErr w:type="spellStart"/>
            <w:r w:rsidRPr="003B2802">
              <w:rPr>
                <w:rFonts w:eastAsia="Times New Roman" w:cstheme="minorHAnsi"/>
                <w:b/>
                <w:bCs/>
                <w:lang w:val="en-GB" w:eastAsia="de-DE"/>
              </w:rPr>
              <w:t>Siltums</w:t>
            </w:r>
            <w:proofErr w:type="spellEnd"/>
          </w:p>
          <w:p w14:paraId="1015A109" w14:textId="3887098E" w:rsidR="00E81EB1" w:rsidRPr="003B2802" w:rsidRDefault="00E81EB1" w:rsidP="00871826">
            <w:pPr>
              <w:spacing w:before="40" w:after="40"/>
              <w:rPr>
                <w:rFonts w:eastAsia="Times New Roman" w:cstheme="minorHAnsi"/>
                <w:i/>
                <w:iCs/>
                <w:lang w:val="en-GB" w:eastAsia="de-DE"/>
              </w:rPr>
            </w:pPr>
            <w:proofErr w:type="spellStart"/>
            <w:r w:rsidRPr="003B2802">
              <w:rPr>
                <w:rFonts w:eastAsia="Times New Roman" w:cstheme="minorHAnsi"/>
                <w:i/>
                <w:iCs/>
                <w:lang w:val="en-GB" w:eastAsia="de-DE"/>
              </w:rPr>
              <w:t>Miera</w:t>
            </w:r>
            <w:proofErr w:type="spellEnd"/>
            <w:r w:rsidRPr="003B2802">
              <w:rPr>
                <w:rFonts w:eastAsia="Times New Roman" w:cstheme="minorHAnsi"/>
                <w:i/>
                <w:iCs/>
                <w:lang w:val="en-GB" w:eastAsia="de-DE"/>
              </w:rPr>
              <w:t xml:space="preserve"> </w:t>
            </w:r>
            <w:proofErr w:type="spellStart"/>
            <w:r w:rsidRPr="003B2802">
              <w:rPr>
                <w:rFonts w:eastAsia="Times New Roman" w:cstheme="minorHAnsi"/>
                <w:i/>
                <w:iCs/>
                <w:lang w:val="en-GB" w:eastAsia="de-DE"/>
              </w:rPr>
              <w:t>iela</w:t>
            </w:r>
            <w:proofErr w:type="spellEnd"/>
            <w:r w:rsidRPr="003B2802">
              <w:rPr>
                <w:rFonts w:eastAsia="Times New Roman" w:cstheme="minorHAnsi"/>
                <w:i/>
                <w:iCs/>
                <w:lang w:val="en-GB" w:eastAsia="de-DE"/>
              </w:rPr>
              <w:t xml:space="preserve"> 31A, </w:t>
            </w:r>
            <w:r w:rsidR="004F4AA7" w:rsidRPr="003B2802">
              <w:rPr>
                <w:rFonts w:eastAsia="Times New Roman" w:cstheme="minorHAnsi"/>
                <w:i/>
                <w:iCs/>
                <w:lang w:val="en-GB" w:eastAsia="de-DE"/>
              </w:rPr>
              <w:t xml:space="preserve">Municipality of </w:t>
            </w:r>
            <w:proofErr w:type="spellStart"/>
            <w:r w:rsidRPr="003B2802">
              <w:rPr>
                <w:rFonts w:eastAsia="Times New Roman" w:cstheme="minorHAnsi"/>
                <w:i/>
                <w:iCs/>
                <w:lang w:val="en-GB" w:eastAsia="de-DE"/>
              </w:rPr>
              <w:t>Salaspils</w:t>
            </w:r>
            <w:proofErr w:type="spellEnd"/>
          </w:p>
          <w:p w14:paraId="6F84D263" w14:textId="77777777" w:rsidR="00396B1F" w:rsidRPr="003B2802" w:rsidRDefault="004E7B36" w:rsidP="00871826">
            <w:pPr>
              <w:spacing w:before="40" w:after="40"/>
              <w:rPr>
                <w:rFonts w:eastAsia="Times New Roman" w:cstheme="minorHAnsi"/>
                <w:lang w:val="en-GB" w:eastAsia="de-DE"/>
              </w:rPr>
            </w:pPr>
            <w:hyperlink r:id="rId12" w:history="1">
              <w:r w:rsidR="00396B1F" w:rsidRPr="003B2802">
                <w:rPr>
                  <w:rStyle w:val="Hyperlink"/>
                  <w:rFonts w:eastAsia="Times New Roman" w:cstheme="minorHAnsi"/>
                  <w:lang w:val="en-GB" w:eastAsia="de-DE"/>
                </w:rPr>
                <w:t>https://salaspilssiltums.lv/</w:t>
              </w:r>
            </w:hyperlink>
            <w:r w:rsidR="00396B1F" w:rsidRPr="003B2802">
              <w:rPr>
                <w:rFonts w:eastAsia="Times New Roman" w:cstheme="minorHAnsi"/>
                <w:lang w:val="en-GB" w:eastAsia="de-DE"/>
              </w:rPr>
              <w:t xml:space="preserve"> </w:t>
            </w:r>
          </w:p>
          <w:p w14:paraId="0E77557E" w14:textId="77777777" w:rsidR="002B775F" w:rsidRPr="003B2802" w:rsidRDefault="00DF28AD" w:rsidP="00871826">
            <w:pPr>
              <w:spacing w:before="40" w:after="40"/>
              <w:rPr>
                <w:rFonts w:ascii="Roboto" w:hAnsi="Roboto"/>
                <w:i/>
                <w:iCs/>
                <w:color w:val="25292F"/>
                <w:shd w:val="clear" w:color="auto" w:fill="FFFFFF"/>
                <w:lang w:val="en-GB"/>
              </w:rPr>
            </w:pPr>
            <w:r w:rsidRPr="003B2802">
              <w:rPr>
                <w:rFonts w:eastAsia="Times New Roman" w:cstheme="minorHAnsi"/>
                <w:i/>
                <w:iCs/>
                <w:lang w:val="en-GB" w:eastAsia="de-DE"/>
              </w:rPr>
              <w:t>Description:</w:t>
            </w:r>
            <w:r w:rsidRPr="003B2802">
              <w:rPr>
                <w:rFonts w:ascii="Roboto" w:hAnsi="Roboto"/>
                <w:i/>
                <w:iCs/>
                <w:color w:val="25292F"/>
                <w:shd w:val="clear" w:color="auto" w:fill="FFFFFF"/>
                <w:lang w:val="en-GB"/>
              </w:rPr>
              <w:t xml:space="preserve"> </w:t>
            </w:r>
          </w:p>
          <w:p w14:paraId="19D7CAD4" w14:textId="6013D550" w:rsidR="00DF28AD" w:rsidRPr="003B2802" w:rsidRDefault="002B775F" w:rsidP="002B775F">
            <w:pPr>
              <w:spacing w:before="40" w:after="40"/>
              <w:rPr>
                <w:rFonts w:eastAsia="Times New Roman" w:cstheme="minorHAnsi"/>
                <w:lang w:val="en-GB" w:eastAsia="de-DE"/>
              </w:rPr>
            </w:pPr>
            <w:proofErr w:type="spellStart"/>
            <w:r w:rsidRPr="003B2802">
              <w:rPr>
                <w:rFonts w:eastAsia="Times New Roman" w:cstheme="minorHAnsi"/>
                <w:i/>
                <w:iCs/>
                <w:lang w:val="en-GB" w:eastAsia="de-DE"/>
              </w:rPr>
              <w:t>Salaspils</w:t>
            </w:r>
            <w:proofErr w:type="spellEnd"/>
            <w:r w:rsidRPr="003B2802">
              <w:rPr>
                <w:rFonts w:eastAsia="Times New Roman" w:cstheme="minorHAnsi"/>
                <w:i/>
                <w:iCs/>
                <w:lang w:val="en-GB" w:eastAsia="de-DE"/>
              </w:rPr>
              <w:t xml:space="preserve"> </w:t>
            </w:r>
            <w:proofErr w:type="spellStart"/>
            <w:r w:rsidRPr="003B2802">
              <w:rPr>
                <w:rFonts w:eastAsia="Times New Roman" w:cstheme="minorHAnsi"/>
                <w:i/>
                <w:iCs/>
                <w:lang w:val="en-GB" w:eastAsia="de-DE"/>
              </w:rPr>
              <w:t>Siltums</w:t>
            </w:r>
            <w:proofErr w:type="spellEnd"/>
            <w:r w:rsidRPr="003B2802">
              <w:rPr>
                <w:rFonts w:eastAsia="Times New Roman" w:cstheme="minorHAnsi"/>
                <w:i/>
                <w:iCs/>
                <w:lang w:val="en-GB" w:eastAsia="de-DE"/>
              </w:rPr>
              <w:t xml:space="preserve"> is a municipal district heating company that </w:t>
            </w:r>
            <w:r w:rsidR="00B705E5" w:rsidRPr="003B2802">
              <w:rPr>
                <w:rFonts w:eastAsia="Times New Roman" w:cstheme="minorHAnsi"/>
                <w:i/>
                <w:iCs/>
                <w:lang w:val="en-GB" w:eastAsia="de-DE"/>
              </w:rPr>
              <w:t>operates</w:t>
            </w:r>
            <w:r w:rsidRPr="003B2802">
              <w:rPr>
                <w:rFonts w:eastAsia="Times New Roman" w:cstheme="minorHAnsi"/>
                <w:i/>
                <w:iCs/>
                <w:lang w:val="en-GB" w:eastAsia="de-DE"/>
              </w:rPr>
              <w:t xml:space="preserve"> the largest solar district heating system in the Baltic region. At least 90% of the thermal energy produced is based on renewable energy sources, </w:t>
            </w:r>
            <w:r w:rsidR="00B01C13" w:rsidRPr="003B2802">
              <w:rPr>
                <w:rFonts w:eastAsia="Times New Roman" w:cstheme="minorHAnsi"/>
                <w:i/>
                <w:iCs/>
                <w:lang w:val="en-GB" w:eastAsia="de-DE"/>
              </w:rPr>
              <w:t xml:space="preserve">i.e. </w:t>
            </w:r>
            <w:r w:rsidRPr="003B2802">
              <w:rPr>
                <w:rFonts w:eastAsia="Times New Roman" w:cstheme="minorHAnsi"/>
                <w:i/>
                <w:iCs/>
                <w:lang w:val="en-GB" w:eastAsia="de-DE"/>
              </w:rPr>
              <w:t>solar energy</w:t>
            </w:r>
            <w:r w:rsidR="00B01C13" w:rsidRPr="003B2802">
              <w:rPr>
                <w:rFonts w:eastAsia="Times New Roman" w:cstheme="minorHAnsi"/>
                <w:i/>
                <w:iCs/>
                <w:lang w:val="en-GB" w:eastAsia="de-DE"/>
              </w:rPr>
              <w:t xml:space="preserve"> and biomass</w:t>
            </w:r>
            <w:r w:rsidRPr="003B2802">
              <w:rPr>
                <w:rFonts w:eastAsia="Times New Roman" w:cstheme="minorHAnsi"/>
                <w:i/>
                <w:iCs/>
                <w:lang w:val="en-GB" w:eastAsia="de-DE"/>
              </w:rPr>
              <w:t xml:space="preserve">. The solar plant comprises </w:t>
            </w:r>
            <w:r w:rsidR="00DF28AD" w:rsidRPr="003B2802">
              <w:rPr>
                <w:rFonts w:eastAsia="Times New Roman" w:cstheme="minorHAnsi"/>
                <w:i/>
                <w:iCs/>
                <w:lang w:val="en-GB" w:eastAsia="de-DE"/>
              </w:rPr>
              <w:t>1,720</w:t>
            </w:r>
            <w:r w:rsidRPr="003B2802">
              <w:rPr>
                <w:rFonts w:eastAsia="Times New Roman" w:cstheme="minorHAnsi"/>
                <w:i/>
                <w:iCs/>
                <w:lang w:val="en-GB" w:eastAsia="de-DE"/>
              </w:rPr>
              <w:t xml:space="preserve"> </w:t>
            </w:r>
            <w:r w:rsidR="00B01C13" w:rsidRPr="003B2802">
              <w:rPr>
                <w:rFonts w:eastAsia="Times New Roman" w:cstheme="minorHAnsi"/>
                <w:i/>
                <w:iCs/>
                <w:lang w:val="en-GB" w:eastAsia="de-DE"/>
              </w:rPr>
              <w:t>collectors</w:t>
            </w:r>
            <w:r w:rsidRPr="003B2802">
              <w:rPr>
                <w:rFonts w:eastAsia="Times New Roman" w:cstheme="minorHAnsi"/>
                <w:i/>
                <w:iCs/>
                <w:lang w:val="en-GB" w:eastAsia="de-DE"/>
              </w:rPr>
              <w:t xml:space="preserve"> p</w:t>
            </w:r>
            <w:r w:rsidR="00DF28AD" w:rsidRPr="003B2802">
              <w:rPr>
                <w:rFonts w:eastAsia="Times New Roman" w:cstheme="minorHAnsi"/>
                <w:i/>
                <w:iCs/>
                <w:lang w:val="en-GB" w:eastAsia="de-DE"/>
              </w:rPr>
              <w:t xml:space="preserve">roviding an annual output of 12,000 </w:t>
            </w:r>
            <w:r w:rsidRPr="003B2802">
              <w:rPr>
                <w:rFonts w:eastAsia="Times New Roman" w:cstheme="minorHAnsi"/>
                <w:i/>
                <w:iCs/>
                <w:lang w:val="en-GB" w:eastAsia="de-DE"/>
              </w:rPr>
              <w:t xml:space="preserve">MWh. The system includes an </w:t>
            </w:r>
            <w:r w:rsidR="00DF28AD" w:rsidRPr="003B2802">
              <w:rPr>
                <w:rFonts w:eastAsia="Times New Roman" w:cstheme="minorHAnsi"/>
                <w:i/>
                <w:iCs/>
                <w:lang w:val="en-GB" w:eastAsia="de-DE"/>
              </w:rPr>
              <w:t>8,000</w:t>
            </w:r>
            <w:r w:rsidR="00B705E5" w:rsidRPr="003B2802">
              <w:rPr>
                <w:rFonts w:eastAsia="Times New Roman" w:cstheme="minorHAnsi"/>
                <w:i/>
                <w:iCs/>
                <w:lang w:val="en-GB" w:eastAsia="de-DE"/>
              </w:rPr>
              <w:t xml:space="preserve"> </w:t>
            </w:r>
            <w:r w:rsidR="00DF28AD" w:rsidRPr="003B2802">
              <w:rPr>
                <w:rFonts w:eastAsia="Times New Roman" w:cstheme="minorHAnsi"/>
                <w:i/>
                <w:iCs/>
                <w:lang w:val="en-GB" w:eastAsia="de-DE"/>
              </w:rPr>
              <w:t>m</w:t>
            </w:r>
            <w:r w:rsidR="00DF28AD" w:rsidRPr="003B2802">
              <w:rPr>
                <w:rFonts w:eastAsia="Times New Roman" w:cstheme="minorHAnsi"/>
                <w:i/>
                <w:iCs/>
                <w:vertAlign w:val="superscript"/>
                <w:lang w:val="en-GB" w:eastAsia="de-DE"/>
              </w:rPr>
              <w:t>3</w:t>
            </w:r>
            <w:r w:rsidR="00DF28AD" w:rsidRPr="003B2802">
              <w:rPr>
                <w:rFonts w:eastAsia="Times New Roman" w:cstheme="minorHAnsi"/>
                <w:i/>
                <w:iCs/>
                <w:lang w:val="en-GB" w:eastAsia="de-DE"/>
              </w:rPr>
              <w:t xml:space="preserve"> </w:t>
            </w:r>
            <w:r w:rsidRPr="003B2802">
              <w:rPr>
                <w:rFonts w:eastAsia="Times New Roman" w:cstheme="minorHAnsi"/>
                <w:i/>
                <w:iCs/>
                <w:lang w:val="en-GB" w:eastAsia="de-DE"/>
              </w:rPr>
              <w:t>seasonal storage system and a 3 MW biomass boiler</w:t>
            </w:r>
            <w:r w:rsidR="00DF28AD" w:rsidRPr="003B2802">
              <w:rPr>
                <w:rFonts w:eastAsia="Times New Roman" w:cstheme="minorHAnsi"/>
                <w:i/>
                <w:iCs/>
                <w:lang w:val="en-GB" w:eastAsia="de-DE"/>
              </w:rPr>
              <w:t xml:space="preserve">. </w:t>
            </w:r>
          </w:p>
        </w:tc>
      </w:tr>
      <w:tr w:rsidR="002B775F" w:rsidRPr="003B2802" w14:paraId="6A9CC4BA" w14:textId="77777777" w:rsidTr="00871826">
        <w:tc>
          <w:tcPr>
            <w:tcW w:w="1545" w:type="dxa"/>
            <w:vAlign w:val="center"/>
          </w:tcPr>
          <w:p w14:paraId="73DF91AB" w14:textId="11748C37" w:rsidR="002B775F" w:rsidRPr="003B2802" w:rsidRDefault="002B775F" w:rsidP="00871826">
            <w:pPr>
              <w:spacing w:before="40" w:after="40"/>
              <w:rPr>
                <w:rFonts w:eastAsia="Times New Roman" w:cstheme="minorHAnsi"/>
                <w:b/>
                <w:bCs/>
                <w:lang w:val="en-GB"/>
              </w:rPr>
            </w:pPr>
            <w:r w:rsidRPr="003B2802">
              <w:rPr>
                <w:rFonts w:eastAsia="Times New Roman" w:cstheme="minorHAnsi"/>
                <w:b/>
                <w:bCs/>
                <w:lang w:val="en-GB"/>
              </w:rPr>
              <w:t xml:space="preserve">11:30 </w:t>
            </w:r>
          </w:p>
        </w:tc>
        <w:tc>
          <w:tcPr>
            <w:tcW w:w="7517" w:type="dxa"/>
          </w:tcPr>
          <w:p w14:paraId="62E447A1" w14:textId="61ECF20E" w:rsidR="002B775F" w:rsidRPr="003B2802" w:rsidRDefault="002B775F" w:rsidP="00871826">
            <w:pPr>
              <w:spacing w:before="40" w:after="40"/>
              <w:rPr>
                <w:rFonts w:eastAsia="Times New Roman" w:cstheme="minorHAnsi"/>
                <w:lang w:val="en-GB" w:eastAsia="de-DE"/>
              </w:rPr>
            </w:pPr>
            <w:r w:rsidRPr="003B2802">
              <w:rPr>
                <w:rFonts w:eastAsia="Times New Roman" w:cstheme="minorHAnsi"/>
                <w:lang w:val="en-GB" w:eastAsia="de-DE"/>
              </w:rPr>
              <w:t>Departure to Riga</w:t>
            </w:r>
          </w:p>
        </w:tc>
      </w:tr>
      <w:tr w:rsidR="004F4AA7" w:rsidRPr="00295D09" w14:paraId="1892AE39" w14:textId="77777777" w:rsidTr="00871826">
        <w:tc>
          <w:tcPr>
            <w:tcW w:w="1545" w:type="dxa"/>
            <w:vAlign w:val="center"/>
          </w:tcPr>
          <w:p w14:paraId="0E5F0D1C" w14:textId="19AA1A3C" w:rsidR="004F4AA7" w:rsidRPr="003B2802" w:rsidRDefault="004F4AA7" w:rsidP="00871826">
            <w:pPr>
              <w:spacing w:before="40" w:after="40"/>
              <w:rPr>
                <w:rFonts w:eastAsia="Times New Roman" w:cstheme="minorHAnsi"/>
                <w:b/>
                <w:bCs/>
                <w:lang w:val="en-GB"/>
              </w:rPr>
            </w:pPr>
            <w:r w:rsidRPr="003B2802">
              <w:rPr>
                <w:rFonts w:eastAsia="Times New Roman" w:cstheme="minorHAnsi"/>
                <w:b/>
                <w:bCs/>
                <w:lang w:val="en-GB"/>
              </w:rPr>
              <w:t xml:space="preserve">12:00 </w:t>
            </w:r>
          </w:p>
        </w:tc>
        <w:tc>
          <w:tcPr>
            <w:tcW w:w="7517" w:type="dxa"/>
          </w:tcPr>
          <w:p w14:paraId="6F8691C2" w14:textId="06723011" w:rsidR="004F4AA7" w:rsidRPr="003B2802" w:rsidRDefault="004F4AA7" w:rsidP="00871826">
            <w:pPr>
              <w:spacing w:before="40" w:after="40"/>
              <w:rPr>
                <w:rFonts w:eastAsia="Times New Roman" w:cstheme="minorHAnsi"/>
                <w:lang w:val="en-GB" w:eastAsia="de-DE"/>
              </w:rPr>
            </w:pPr>
            <w:r w:rsidRPr="003B2802">
              <w:rPr>
                <w:rFonts w:eastAsia="Times New Roman" w:cstheme="minorHAnsi"/>
                <w:lang w:val="en-GB" w:eastAsia="de-DE"/>
              </w:rPr>
              <w:t>Arrival in Riga</w:t>
            </w:r>
            <w:r w:rsidR="00B01C13" w:rsidRPr="003B2802">
              <w:rPr>
                <w:rFonts w:eastAsia="Times New Roman" w:cstheme="minorHAnsi"/>
                <w:lang w:val="en-GB" w:eastAsia="de-DE"/>
              </w:rPr>
              <w:t>/End of the Study Visit</w:t>
            </w:r>
          </w:p>
        </w:tc>
      </w:tr>
      <w:tr w:rsidR="00C93D88" w:rsidRPr="00295D09" w14:paraId="69A08327" w14:textId="77777777" w:rsidTr="00871826">
        <w:tc>
          <w:tcPr>
            <w:tcW w:w="1545" w:type="dxa"/>
            <w:vAlign w:val="center"/>
          </w:tcPr>
          <w:p w14:paraId="0F146047" w14:textId="427BEC77" w:rsidR="00C93D88" w:rsidRPr="003B2802" w:rsidRDefault="00C93D88" w:rsidP="00871826">
            <w:pPr>
              <w:spacing w:before="40" w:after="40"/>
              <w:rPr>
                <w:rFonts w:eastAsia="Times New Roman" w:cstheme="minorHAnsi"/>
                <w:b/>
                <w:bCs/>
                <w:lang w:val="en-GB"/>
              </w:rPr>
            </w:pPr>
            <w:r w:rsidRPr="003B2802">
              <w:rPr>
                <w:rFonts w:eastAsia="Times New Roman" w:cstheme="minorHAnsi"/>
                <w:b/>
                <w:bCs/>
                <w:lang w:val="en-GB"/>
              </w:rPr>
              <w:t>13:00 – 1</w:t>
            </w:r>
            <w:r w:rsidR="000842BB" w:rsidRPr="003B2802">
              <w:rPr>
                <w:rFonts w:eastAsia="Times New Roman" w:cstheme="minorHAnsi"/>
                <w:b/>
                <w:bCs/>
                <w:lang w:val="en-GB"/>
              </w:rPr>
              <w:t>4</w:t>
            </w:r>
            <w:r w:rsidRPr="003B2802">
              <w:rPr>
                <w:rFonts w:eastAsia="Times New Roman" w:cstheme="minorHAnsi"/>
                <w:b/>
                <w:bCs/>
                <w:lang w:val="en-GB"/>
              </w:rPr>
              <w:t>:</w:t>
            </w:r>
            <w:r w:rsidR="004C5015" w:rsidRPr="003B2802">
              <w:rPr>
                <w:rFonts w:eastAsia="Times New Roman" w:cstheme="minorHAnsi"/>
                <w:b/>
                <w:bCs/>
                <w:lang w:val="en-GB"/>
              </w:rPr>
              <w:t>30</w:t>
            </w:r>
          </w:p>
        </w:tc>
        <w:tc>
          <w:tcPr>
            <w:tcW w:w="7517" w:type="dxa"/>
          </w:tcPr>
          <w:p w14:paraId="1BBE2BBC" w14:textId="1EF619E0" w:rsidR="00C93D88" w:rsidRPr="003B2802" w:rsidRDefault="004C5015" w:rsidP="00871826">
            <w:pPr>
              <w:spacing w:before="40" w:after="40"/>
              <w:rPr>
                <w:rFonts w:eastAsia="Times New Roman" w:cstheme="minorHAnsi"/>
                <w:lang w:val="en-GB" w:eastAsia="de-DE"/>
              </w:rPr>
            </w:pPr>
            <w:r w:rsidRPr="003B2802">
              <w:rPr>
                <w:rFonts w:eastAsia="Times New Roman" w:cstheme="minorHAnsi"/>
                <w:lang w:val="en-GB" w:eastAsia="de-DE"/>
              </w:rPr>
              <w:t>Debriefing/</w:t>
            </w:r>
            <w:r w:rsidR="002B775F" w:rsidRPr="003B2802">
              <w:rPr>
                <w:rFonts w:eastAsia="Times New Roman" w:cstheme="minorHAnsi"/>
                <w:lang w:val="en-GB" w:eastAsia="de-DE"/>
              </w:rPr>
              <w:t xml:space="preserve">Internal </w:t>
            </w:r>
            <w:r w:rsidR="00C93D88" w:rsidRPr="003B2802">
              <w:rPr>
                <w:rFonts w:eastAsia="Times New Roman" w:cstheme="minorHAnsi"/>
                <w:lang w:val="en-GB" w:eastAsia="de-DE"/>
              </w:rPr>
              <w:t xml:space="preserve">project meeting of </w:t>
            </w:r>
            <w:r w:rsidR="002B775F" w:rsidRPr="003B2802">
              <w:rPr>
                <w:rFonts w:eastAsia="Times New Roman" w:cstheme="minorHAnsi"/>
                <w:lang w:val="en-GB" w:eastAsia="de-DE"/>
              </w:rPr>
              <w:t xml:space="preserve">project </w:t>
            </w:r>
            <w:r w:rsidR="00C93D88" w:rsidRPr="003B2802">
              <w:rPr>
                <w:rFonts w:eastAsia="Times New Roman" w:cstheme="minorHAnsi"/>
                <w:lang w:val="en-GB" w:eastAsia="de-DE"/>
              </w:rPr>
              <w:t>partners</w:t>
            </w:r>
          </w:p>
        </w:tc>
      </w:tr>
    </w:tbl>
    <w:p w14:paraId="347DAE97" w14:textId="77777777" w:rsidR="008114FD" w:rsidRPr="003B2802" w:rsidRDefault="008114FD" w:rsidP="00B01C13">
      <w:pPr>
        <w:rPr>
          <w:b/>
          <w:bCs/>
          <w:lang w:val="en-GB"/>
        </w:rPr>
      </w:pPr>
    </w:p>
    <w:sectPr w:rsidR="008114FD" w:rsidRPr="003B2802" w:rsidSect="003B2802">
      <w:headerReference w:type="default" r:id="rId13"/>
      <w:footerReference w:type="default" r:id="rId14"/>
      <w:pgSz w:w="11906" w:h="16838"/>
      <w:pgMar w:top="993" w:right="1417" w:bottom="1134"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D957" w14:textId="77777777" w:rsidR="004E7B36" w:rsidRDefault="004E7B36" w:rsidP="00522B65">
      <w:pPr>
        <w:spacing w:after="0" w:line="240" w:lineRule="auto"/>
      </w:pPr>
      <w:r>
        <w:separator/>
      </w:r>
    </w:p>
  </w:endnote>
  <w:endnote w:type="continuationSeparator" w:id="0">
    <w:p w14:paraId="7C6FDC39" w14:textId="77777777" w:rsidR="004E7B36" w:rsidRDefault="004E7B36" w:rsidP="00522B65">
      <w:pPr>
        <w:spacing w:after="0" w:line="240" w:lineRule="auto"/>
      </w:pPr>
      <w:r>
        <w:continuationSeparator/>
      </w:r>
    </w:p>
  </w:endnote>
  <w:endnote w:type="continuationNotice" w:id="1">
    <w:p w14:paraId="0E96DECF" w14:textId="77777777" w:rsidR="004E7B36" w:rsidRDefault="004E7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086097"/>
      <w:docPartObj>
        <w:docPartGallery w:val="Page Numbers (Bottom of Page)"/>
        <w:docPartUnique/>
      </w:docPartObj>
    </w:sdtPr>
    <w:sdtEndPr/>
    <w:sdtContent>
      <w:p w14:paraId="1C86BC62" w14:textId="6591A91D" w:rsidR="001432F6" w:rsidRDefault="001432F6">
        <w:pPr>
          <w:pStyle w:val="Footer"/>
          <w:jc w:val="right"/>
        </w:pPr>
        <w:r>
          <w:fldChar w:fldCharType="begin"/>
        </w:r>
        <w:r>
          <w:instrText>PAGE   \* MERGEFORMAT</w:instrText>
        </w:r>
        <w:r>
          <w:fldChar w:fldCharType="separate"/>
        </w:r>
        <w:r>
          <w:t>2</w:t>
        </w:r>
        <w:r>
          <w:fldChar w:fldCharType="end"/>
        </w:r>
      </w:p>
    </w:sdtContent>
  </w:sdt>
  <w:p w14:paraId="745E133D" w14:textId="77777777" w:rsidR="00522B65" w:rsidRDefault="00522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AF0B" w14:textId="77777777" w:rsidR="004E7B36" w:rsidRDefault="004E7B36" w:rsidP="00522B65">
      <w:pPr>
        <w:spacing w:after="0" w:line="240" w:lineRule="auto"/>
      </w:pPr>
      <w:r>
        <w:separator/>
      </w:r>
    </w:p>
  </w:footnote>
  <w:footnote w:type="continuationSeparator" w:id="0">
    <w:p w14:paraId="26255267" w14:textId="77777777" w:rsidR="004E7B36" w:rsidRDefault="004E7B36" w:rsidP="00522B65">
      <w:pPr>
        <w:spacing w:after="0" w:line="240" w:lineRule="auto"/>
      </w:pPr>
      <w:r>
        <w:continuationSeparator/>
      </w:r>
    </w:p>
  </w:footnote>
  <w:footnote w:type="continuationNotice" w:id="1">
    <w:p w14:paraId="54612FCA" w14:textId="77777777" w:rsidR="004E7B36" w:rsidRDefault="004E7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5F92" w14:textId="0AAA1AF6" w:rsidR="001E1121" w:rsidRDefault="00522B65">
    <w:pPr>
      <w:pStyle w:val="Header"/>
    </w:pPr>
    <w:r>
      <w:ptab w:relativeTo="margin" w:alignment="right" w:leader="non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881"/>
      <w:gridCol w:w="3184"/>
      <w:gridCol w:w="2314"/>
    </w:tblGrid>
    <w:tr w:rsidR="00B0192F" w14:paraId="50C29296" w14:textId="77777777" w:rsidTr="001E1121">
      <w:tc>
        <w:tcPr>
          <w:tcW w:w="2265" w:type="dxa"/>
          <w:vAlign w:val="center"/>
        </w:tcPr>
        <w:p w14:paraId="76A8C4D1" w14:textId="2FA49F13" w:rsidR="001E1121" w:rsidRDefault="001E1121" w:rsidP="001E1121">
          <w:pPr>
            <w:pStyle w:val="Header"/>
            <w:jc w:val="center"/>
          </w:pPr>
          <w:r>
            <w:rPr>
              <w:noProof/>
            </w:rPr>
            <w:drawing>
              <wp:inline distT="0" distB="0" distL="0" distR="0" wp14:anchorId="59776C26" wp14:editId="557CDC3F">
                <wp:extent cx="971550" cy="971550"/>
                <wp:effectExtent l="0" t="0" r="0" b="0"/>
                <wp:docPr id="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2265" w:type="dxa"/>
          <w:vAlign w:val="center"/>
        </w:tcPr>
        <w:p w14:paraId="43937CB0" w14:textId="40221AAB" w:rsidR="001E1121" w:rsidRDefault="001E1121" w:rsidP="001E1121">
          <w:pPr>
            <w:pStyle w:val="Header"/>
            <w:jc w:val="center"/>
          </w:pPr>
          <w:r>
            <w:rPr>
              <w:noProof/>
            </w:rPr>
            <w:drawing>
              <wp:inline distT="0" distB="0" distL="0" distR="0" wp14:anchorId="7765DAF3" wp14:editId="3E7C651B">
                <wp:extent cx="1095375" cy="1095375"/>
                <wp:effectExtent l="0" t="0" r="0" b="0"/>
                <wp:docPr id="15" name="Grafik 2" descr="Ein Bild, das Grafiken,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93913" name="Grafik 2" descr="Ein Bild, das Grafiken, Grafikdesign, Desig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2266" w:type="dxa"/>
          <w:vAlign w:val="center"/>
        </w:tcPr>
        <w:p w14:paraId="0C234209" w14:textId="3776B62F" w:rsidR="001E1121" w:rsidRDefault="001E1121" w:rsidP="001E1121">
          <w:pPr>
            <w:pStyle w:val="Header"/>
            <w:jc w:val="center"/>
          </w:pPr>
          <w:r>
            <w:rPr>
              <w:noProof/>
            </w:rPr>
            <w:drawing>
              <wp:inline distT="0" distB="0" distL="0" distR="0" wp14:anchorId="6037F8CC" wp14:editId="02F00419">
                <wp:extent cx="1952625" cy="254194"/>
                <wp:effectExtent l="0" t="0" r="0" b="0"/>
                <wp:docPr id="16" name="Grafik 4" descr="Ein Bild, das Schrift, Screensho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78804" name="Grafik 4" descr="Ein Bild, das Schrift, Screenshot, Text, Grafiken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7028" cy="274294"/>
                        </a:xfrm>
                        <a:prstGeom prst="rect">
                          <a:avLst/>
                        </a:prstGeom>
                        <a:noFill/>
                        <a:ln>
                          <a:noFill/>
                        </a:ln>
                      </pic:spPr>
                    </pic:pic>
                  </a:graphicData>
                </a:graphic>
              </wp:inline>
            </w:drawing>
          </w:r>
        </w:p>
      </w:tc>
      <w:tc>
        <w:tcPr>
          <w:tcW w:w="2266" w:type="dxa"/>
          <w:vAlign w:val="center"/>
        </w:tcPr>
        <w:p w14:paraId="3FA8FB6E" w14:textId="5107B4A6" w:rsidR="001E1121" w:rsidRDefault="00B0192F" w:rsidP="001E1121">
          <w:pPr>
            <w:pStyle w:val="Header"/>
            <w:jc w:val="center"/>
          </w:pPr>
          <w:r>
            <w:rPr>
              <w:noProof/>
            </w:rPr>
            <w:drawing>
              <wp:inline distT="0" distB="0" distL="0" distR="0" wp14:anchorId="18F7135D" wp14:editId="2BAECCB6">
                <wp:extent cx="1380908" cy="63459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5489" cy="650483"/>
                        </a:xfrm>
                        <a:prstGeom prst="rect">
                          <a:avLst/>
                        </a:prstGeom>
                        <a:noFill/>
                        <a:ln>
                          <a:noFill/>
                        </a:ln>
                      </pic:spPr>
                    </pic:pic>
                  </a:graphicData>
                </a:graphic>
              </wp:inline>
            </w:drawing>
          </w:r>
        </w:p>
      </w:tc>
    </w:tr>
  </w:tbl>
  <w:p w14:paraId="484792E0" w14:textId="3B484A7D" w:rsidR="00522B65" w:rsidRDefault="00522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24A"/>
    <w:multiLevelType w:val="hybridMultilevel"/>
    <w:tmpl w:val="C1D47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19656C"/>
    <w:multiLevelType w:val="hybridMultilevel"/>
    <w:tmpl w:val="7EB4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F462A5"/>
    <w:multiLevelType w:val="hybridMultilevel"/>
    <w:tmpl w:val="49860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38088A"/>
    <w:multiLevelType w:val="hybridMultilevel"/>
    <w:tmpl w:val="A60C891C"/>
    <w:lvl w:ilvl="0" w:tplc="738C3866">
      <w:start w:val="1"/>
      <w:numFmt w:val="bullet"/>
      <w:lvlText w:val="•"/>
      <w:lvlJc w:val="left"/>
      <w:pPr>
        <w:tabs>
          <w:tab w:val="num" w:pos="720"/>
        </w:tabs>
        <w:ind w:left="720" w:hanging="360"/>
      </w:pPr>
      <w:rPr>
        <w:rFonts w:ascii="Arial" w:hAnsi="Arial" w:hint="default"/>
      </w:rPr>
    </w:lvl>
    <w:lvl w:ilvl="1" w:tplc="FA787B4C" w:tentative="1">
      <w:start w:val="1"/>
      <w:numFmt w:val="bullet"/>
      <w:lvlText w:val="•"/>
      <w:lvlJc w:val="left"/>
      <w:pPr>
        <w:tabs>
          <w:tab w:val="num" w:pos="1440"/>
        </w:tabs>
        <w:ind w:left="1440" w:hanging="360"/>
      </w:pPr>
      <w:rPr>
        <w:rFonts w:ascii="Arial" w:hAnsi="Arial" w:hint="default"/>
      </w:rPr>
    </w:lvl>
    <w:lvl w:ilvl="2" w:tplc="85F6D576" w:tentative="1">
      <w:start w:val="1"/>
      <w:numFmt w:val="bullet"/>
      <w:lvlText w:val="•"/>
      <w:lvlJc w:val="left"/>
      <w:pPr>
        <w:tabs>
          <w:tab w:val="num" w:pos="2160"/>
        </w:tabs>
        <w:ind w:left="2160" w:hanging="360"/>
      </w:pPr>
      <w:rPr>
        <w:rFonts w:ascii="Arial" w:hAnsi="Arial" w:hint="default"/>
      </w:rPr>
    </w:lvl>
    <w:lvl w:ilvl="3" w:tplc="A738909C" w:tentative="1">
      <w:start w:val="1"/>
      <w:numFmt w:val="bullet"/>
      <w:lvlText w:val="•"/>
      <w:lvlJc w:val="left"/>
      <w:pPr>
        <w:tabs>
          <w:tab w:val="num" w:pos="2880"/>
        </w:tabs>
        <w:ind w:left="2880" w:hanging="360"/>
      </w:pPr>
      <w:rPr>
        <w:rFonts w:ascii="Arial" w:hAnsi="Arial" w:hint="default"/>
      </w:rPr>
    </w:lvl>
    <w:lvl w:ilvl="4" w:tplc="587CF364" w:tentative="1">
      <w:start w:val="1"/>
      <w:numFmt w:val="bullet"/>
      <w:lvlText w:val="•"/>
      <w:lvlJc w:val="left"/>
      <w:pPr>
        <w:tabs>
          <w:tab w:val="num" w:pos="3600"/>
        </w:tabs>
        <w:ind w:left="3600" w:hanging="360"/>
      </w:pPr>
      <w:rPr>
        <w:rFonts w:ascii="Arial" w:hAnsi="Arial" w:hint="default"/>
      </w:rPr>
    </w:lvl>
    <w:lvl w:ilvl="5" w:tplc="D2DAAE1A" w:tentative="1">
      <w:start w:val="1"/>
      <w:numFmt w:val="bullet"/>
      <w:lvlText w:val="•"/>
      <w:lvlJc w:val="left"/>
      <w:pPr>
        <w:tabs>
          <w:tab w:val="num" w:pos="4320"/>
        </w:tabs>
        <w:ind w:left="4320" w:hanging="360"/>
      </w:pPr>
      <w:rPr>
        <w:rFonts w:ascii="Arial" w:hAnsi="Arial" w:hint="default"/>
      </w:rPr>
    </w:lvl>
    <w:lvl w:ilvl="6" w:tplc="ABEE4B82" w:tentative="1">
      <w:start w:val="1"/>
      <w:numFmt w:val="bullet"/>
      <w:lvlText w:val="•"/>
      <w:lvlJc w:val="left"/>
      <w:pPr>
        <w:tabs>
          <w:tab w:val="num" w:pos="5040"/>
        </w:tabs>
        <w:ind w:left="5040" w:hanging="360"/>
      </w:pPr>
      <w:rPr>
        <w:rFonts w:ascii="Arial" w:hAnsi="Arial" w:hint="default"/>
      </w:rPr>
    </w:lvl>
    <w:lvl w:ilvl="7" w:tplc="4F6C444E" w:tentative="1">
      <w:start w:val="1"/>
      <w:numFmt w:val="bullet"/>
      <w:lvlText w:val="•"/>
      <w:lvlJc w:val="left"/>
      <w:pPr>
        <w:tabs>
          <w:tab w:val="num" w:pos="5760"/>
        </w:tabs>
        <w:ind w:left="5760" w:hanging="360"/>
      </w:pPr>
      <w:rPr>
        <w:rFonts w:ascii="Arial" w:hAnsi="Arial" w:hint="default"/>
      </w:rPr>
    </w:lvl>
    <w:lvl w:ilvl="8" w:tplc="E2101D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5948DF"/>
    <w:multiLevelType w:val="hybridMultilevel"/>
    <w:tmpl w:val="0444F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34716F"/>
    <w:multiLevelType w:val="hybridMultilevel"/>
    <w:tmpl w:val="9F0AD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12787F"/>
    <w:multiLevelType w:val="hybridMultilevel"/>
    <w:tmpl w:val="CEFE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4E3B70"/>
    <w:multiLevelType w:val="hybridMultilevel"/>
    <w:tmpl w:val="062AF5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8237AC"/>
    <w:multiLevelType w:val="hybridMultilevel"/>
    <w:tmpl w:val="08AE5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3FF5E11"/>
    <w:multiLevelType w:val="hybridMultilevel"/>
    <w:tmpl w:val="EB162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53549C"/>
    <w:multiLevelType w:val="hybridMultilevel"/>
    <w:tmpl w:val="5122E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2"/>
  </w:num>
  <w:num w:numId="6">
    <w:abstractNumId w:val="5"/>
  </w:num>
  <w:num w:numId="7">
    <w:abstractNumId w:val="1"/>
  </w:num>
  <w:num w:numId="8">
    <w:abstractNumId w:val="4"/>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39"/>
    <w:rsid w:val="00000559"/>
    <w:rsid w:val="00002B68"/>
    <w:rsid w:val="00007D9D"/>
    <w:rsid w:val="0001433B"/>
    <w:rsid w:val="00014D67"/>
    <w:rsid w:val="00016FB5"/>
    <w:rsid w:val="00036C08"/>
    <w:rsid w:val="00040A17"/>
    <w:rsid w:val="00043AC8"/>
    <w:rsid w:val="000462C2"/>
    <w:rsid w:val="0005060B"/>
    <w:rsid w:val="00051DA0"/>
    <w:rsid w:val="00054D29"/>
    <w:rsid w:val="00056CE7"/>
    <w:rsid w:val="00063364"/>
    <w:rsid w:val="00063A39"/>
    <w:rsid w:val="000646BF"/>
    <w:rsid w:val="000704B6"/>
    <w:rsid w:val="00070AD7"/>
    <w:rsid w:val="0007192C"/>
    <w:rsid w:val="00075E9E"/>
    <w:rsid w:val="0007759E"/>
    <w:rsid w:val="00080734"/>
    <w:rsid w:val="00080D58"/>
    <w:rsid w:val="0008267C"/>
    <w:rsid w:val="000842BB"/>
    <w:rsid w:val="00087F6C"/>
    <w:rsid w:val="000915FD"/>
    <w:rsid w:val="000955C8"/>
    <w:rsid w:val="00096F98"/>
    <w:rsid w:val="000A56B9"/>
    <w:rsid w:val="000A7B94"/>
    <w:rsid w:val="000B31D5"/>
    <w:rsid w:val="000B3A37"/>
    <w:rsid w:val="000B53A7"/>
    <w:rsid w:val="000B5C33"/>
    <w:rsid w:val="000C16EC"/>
    <w:rsid w:val="000C2BEB"/>
    <w:rsid w:val="000C3025"/>
    <w:rsid w:val="000C314E"/>
    <w:rsid w:val="000C6388"/>
    <w:rsid w:val="000C72BA"/>
    <w:rsid w:val="000D13F8"/>
    <w:rsid w:val="000E1562"/>
    <w:rsid w:val="000E21A2"/>
    <w:rsid w:val="000E52A1"/>
    <w:rsid w:val="000E55B9"/>
    <w:rsid w:val="000E7D24"/>
    <w:rsid w:val="000F04F9"/>
    <w:rsid w:val="000F0B3A"/>
    <w:rsid w:val="000F2B54"/>
    <w:rsid w:val="000F44A3"/>
    <w:rsid w:val="000F6777"/>
    <w:rsid w:val="000F6F79"/>
    <w:rsid w:val="00105984"/>
    <w:rsid w:val="001078A7"/>
    <w:rsid w:val="0011732D"/>
    <w:rsid w:val="00117623"/>
    <w:rsid w:val="00122B38"/>
    <w:rsid w:val="001277B2"/>
    <w:rsid w:val="00141DE2"/>
    <w:rsid w:val="001432F6"/>
    <w:rsid w:val="001437CE"/>
    <w:rsid w:val="00144858"/>
    <w:rsid w:val="00145E1B"/>
    <w:rsid w:val="0015076E"/>
    <w:rsid w:val="001519F5"/>
    <w:rsid w:val="00151EFC"/>
    <w:rsid w:val="00154B3C"/>
    <w:rsid w:val="001577A2"/>
    <w:rsid w:val="00165D62"/>
    <w:rsid w:val="0017004F"/>
    <w:rsid w:val="00170792"/>
    <w:rsid w:val="001759B1"/>
    <w:rsid w:val="001821FB"/>
    <w:rsid w:val="00182CF5"/>
    <w:rsid w:val="00185906"/>
    <w:rsid w:val="00187F29"/>
    <w:rsid w:val="00190830"/>
    <w:rsid w:val="0019174D"/>
    <w:rsid w:val="00192DAB"/>
    <w:rsid w:val="00193150"/>
    <w:rsid w:val="001943A3"/>
    <w:rsid w:val="00196F1A"/>
    <w:rsid w:val="001970DB"/>
    <w:rsid w:val="00197CD9"/>
    <w:rsid w:val="001A1A85"/>
    <w:rsid w:val="001A3F23"/>
    <w:rsid w:val="001C1B9D"/>
    <w:rsid w:val="001C2AA5"/>
    <w:rsid w:val="001C35F8"/>
    <w:rsid w:val="001C79FC"/>
    <w:rsid w:val="001C7C6F"/>
    <w:rsid w:val="001C7C9C"/>
    <w:rsid w:val="001D1FA8"/>
    <w:rsid w:val="001D4E32"/>
    <w:rsid w:val="001E1121"/>
    <w:rsid w:val="001E13B9"/>
    <w:rsid w:val="001E228C"/>
    <w:rsid w:val="001E3BE6"/>
    <w:rsid w:val="001F3EB5"/>
    <w:rsid w:val="001F59A4"/>
    <w:rsid w:val="001F6AA4"/>
    <w:rsid w:val="00201DBE"/>
    <w:rsid w:val="00202129"/>
    <w:rsid w:val="00203308"/>
    <w:rsid w:val="002064DD"/>
    <w:rsid w:val="002106DC"/>
    <w:rsid w:val="002155BF"/>
    <w:rsid w:val="002157AC"/>
    <w:rsid w:val="002161D7"/>
    <w:rsid w:val="00217AA1"/>
    <w:rsid w:val="002222D1"/>
    <w:rsid w:val="00222A4F"/>
    <w:rsid w:val="00225280"/>
    <w:rsid w:val="002261E5"/>
    <w:rsid w:val="00226EE2"/>
    <w:rsid w:val="00227971"/>
    <w:rsid w:val="0023298F"/>
    <w:rsid w:val="002366EA"/>
    <w:rsid w:val="00240178"/>
    <w:rsid w:val="00243653"/>
    <w:rsid w:val="00245919"/>
    <w:rsid w:val="0025398B"/>
    <w:rsid w:val="00255E56"/>
    <w:rsid w:val="002618C0"/>
    <w:rsid w:val="002670BC"/>
    <w:rsid w:val="0026718F"/>
    <w:rsid w:val="002676D9"/>
    <w:rsid w:val="0027194D"/>
    <w:rsid w:val="002739D3"/>
    <w:rsid w:val="002740FE"/>
    <w:rsid w:val="00274E1B"/>
    <w:rsid w:val="00275E95"/>
    <w:rsid w:val="00283B35"/>
    <w:rsid w:val="00286804"/>
    <w:rsid w:val="002933F1"/>
    <w:rsid w:val="00295D09"/>
    <w:rsid w:val="002A3D8C"/>
    <w:rsid w:val="002B35A4"/>
    <w:rsid w:val="002B4AF6"/>
    <w:rsid w:val="002B5ED8"/>
    <w:rsid w:val="002B6B0F"/>
    <w:rsid w:val="002B703A"/>
    <w:rsid w:val="002B775F"/>
    <w:rsid w:val="002C0FFB"/>
    <w:rsid w:val="002C1106"/>
    <w:rsid w:val="002D1460"/>
    <w:rsid w:val="002D215F"/>
    <w:rsid w:val="002D59F2"/>
    <w:rsid w:val="002D5ED0"/>
    <w:rsid w:val="002E139B"/>
    <w:rsid w:val="002E5DA6"/>
    <w:rsid w:val="002F4EBC"/>
    <w:rsid w:val="002F7373"/>
    <w:rsid w:val="002F7D70"/>
    <w:rsid w:val="003001D9"/>
    <w:rsid w:val="00300A18"/>
    <w:rsid w:val="00301AD2"/>
    <w:rsid w:val="003067A9"/>
    <w:rsid w:val="00311577"/>
    <w:rsid w:val="00312CB7"/>
    <w:rsid w:val="00314810"/>
    <w:rsid w:val="00315223"/>
    <w:rsid w:val="00320145"/>
    <w:rsid w:val="00322AFB"/>
    <w:rsid w:val="00330E1B"/>
    <w:rsid w:val="003316B0"/>
    <w:rsid w:val="00332DC7"/>
    <w:rsid w:val="00333978"/>
    <w:rsid w:val="00336DC4"/>
    <w:rsid w:val="00336F35"/>
    <w:rsid w:val="00337CEB"/>
    <w:rsid w:val="00340092"/>
    <w:rsid w:val="003427AD"/>
    <w:rsid w:val="00344A89"/>
    <w:rsid w:val="00346CED"/>
    <w:rsid w:val="00350ECB"/>
    <w:rsid w:val="003605FE"/>
    <w:rsid w:val="00360DB6"/>
    <w:rsid w:val="00365821"/>
    <w:rsid w:val="00367050"/>
    <w:rsid w:val="00367DAB"/>
    <w:rsid w:val="003700D2"/>
    <w:rsid w:val="00372DB9"/>
    <w:rsid w:val="00373997"/>
    <w:rsid w:val="0037458C"/>
    <w:rsid w:val="00377030"/>
    <w:rsid w:val="00381F05"/>
    <w:rsid w:val="003828EA"/>
    <w:rsid w:val="00386690"/>
    <w:rsid w:val="00390CFA"/>
    <w:rsid w:val="00396B1F"/>
    <w:rsid w:val="003A4C16"/>
    <w:rsid w:val="003A4CAD"/>
    <w:rsid w:val="003A7225"/>
    <w:rsid w:val="003B0394"/>
    <w:rsid w:val="003B07EF"/>
    <w:rsid w:val="003B2802"/>
    <w:rsid w:val="003B2895"/>
    <w:rsid w:val="003C116C"/>
    <w:rsid w:val="003C3509"/>
    <w:rsid w:val="003C3F24"/>
    <w:rsid w:val="003C5138"/>
    <w:rsid w:val="003C5760"/>
    <w:rsid w:val="003C6174"/>
    <w:rsid w:val="003C7F8B"/>
    <w:rsid w:val="003D14EC"/>
    <w:rsid w:val="003D2BE2"/>
    <w:rsid w:val="003D4931"/>
    <w:rsid w:val="003D79B1"/>
    <w:rsid w:val="003D7A91"/>
    <w:rsid w:val="003E2472"/>
    <w:rsid w:val="003E3947"/>
    <w:rsid w:val="003E506C"/>
    <w:rsid w:val="003E5159"/>
    <w:rsid w:val="003F2A1F"/>
    <w:rsid w:val="003F2D79"/>
    <w:rsid w:val="003F495B"/>
    <w:rsid w:val="003F5759"/>
    <w:rsid w:val="003F6351"/>
    <w:rsid w:val="003F7F1C"/>
    <w:rsid w:val="00403DF2"/>
    <w:rsid w:val="00403E5E"/>
    <w:rsid w:val="0040678F"/>
    <w:rsid w:val="004068EC"/>
    <w:rsid w:val="00407EA6"/>
    <w:rsid w:val="00411131"/>
    <w:rsid w:val="00414380"/>
    <w:rsid w:val="004151B3"/>
    <w:rsid w:val="00433CD4"/>
    <w:rsid w:val="00436641"/>
    <w:rsid w:val="00437A6D"/>
    <w:rsid w:val="00441D6D"/>
    <w:rsid w:val="00442BD7"/>
    <w:rsid w:val="00452DEF"/>
    <w:rsid w:val="00460517"/>
    <w:rsid w:val="0046393A"/>
    <w:rsid w:val="00463BA7"/>
    <w:rsid w:val="0047123E"/>
    <w:rsid w:val="00472ED7"/>
    <w:rsid w:val="0047406E"/>
    <w:rsid w:val="004747D4"/>
    <w:rsid w:val="0047485E"/>
    <w:rsid w:val="00475424"/>
    <w:rsid w:val="004755D3"/>
    <w:rsid w:val="00477008"/>
    <w:rsid w:val="00485F00"/>
    <w:rsid w:val="0048667C"/>
    <w:rsid w:val="0048732D"/>
    <w:rsid w:val="00491997"/>
    <w:rsid w:val="00495B18"/>
    <w:rsid w:val="004A4B26"/>
    <w:rsid w:val="004A5756"/>
    <w:rsid w:val="004A5E7B"/>
    <w:rsid w:val="004A6F20"/>
    <w:rsid w:val="004B2617"/>
    <w:rsid w:val="004B5199"/>
    <w:rsid w:val="004C0AC4"/>
    <w:rsid w:val="004C148D"/>
    <w:rsid w:val="004C1F00"/>
    <w:rsid w:val="004C33FA"/>
    <w:rsid w:val="004C4CCA"/>
    <w:rsid w:val="004C5015"/>
    <w:rsid w:val="004D0D4A"/>
    <w:rsid w:val="004D49A6"/>
    <w:rsid w:val="004D72AA"/>
    <w:rsid w:val="004E0816"/>
    <w:rsid w:val="004E1C9F"/>
    <w:rsid w:val="004E5E5D"/>
    <w:rsid w:val="004E6BA4"/>
    <w:rsid w:val="004E77F9"/>
    <w:rsid w:val="004E7B36"/>
    <w:rsid w:val="004E7BD8"/>
    <w:rsid w:val="004F0D9F"/>
    <w:rsid w:val="004F4AA7"/>
    <w:rsid w:val="00500701"/>
    <w:rsid w:val="00500ABC"/>
    <w:rsid w:val="00500DA8"/>
    <w:rsid w:val="00500E7F"/>
    <w:rsid w:val="005011FC"/>
    <w:rsid w:val="00506D80"/>
    <w:rsid w:val="00506DC8"/>
    <w:rsid w:val="005222FC"/>
    <w:rsid w:val="00522B65"/>
    <w:rsid w:val="005240E1"/>
    <w:rsid w:val="00524502"/>
    <w:rsid w:val="00526C4E"/>
    <w:rsid w:val="00526F06"/>
    <w:rsid w:val="00527A52"/>
    <w:rsid w:val="00527B6C"/>
    <w:rsid w:val="005338EB"/>
    <w:rsid w:val="005344C1"/>
    <w:rsid w:val="00534F9E"/>
    <w:rsid w:val="0054216A"/>
    <w:rsid w:val="00542910"/>
    <w:rsid w:val="00547733"/>
    <w:rsid w:val="005478C1"/>
    <w:rsid w:val="00550EE6"/>
    <w:rsid w:val="005524DE"/>
    <w:rsid w:val="00553965"/>
    <w:rsid w:val="005568FF"/>
    <w:rsid w:val="00560D41"/>
    <w:rsid w:val="00562F4A"/>
    <w:rsid w:val="005658E8"/>
    <w:rsid w:val="005673F5"/>
    <w:rsid w:val="005721D5"/>
    <w:rsid w:val="00572FD6"/>
    <w:rsid w:val="00573F35"/>
    <w:rsid w:val="005746FD"/>
    <w:rsid w:val="00580A3E"/>
    <w:rsid w:val="005861EE"/>
    <w:rsid w:val="00591E6B"/>
    <w:rsid w:val="0059367E"/>
    <w:rsid w:val="00597EBC"/>
    <w:rsid w:val="005A03ED"/>
    <w:rsid w:val="005A23FB"/>
    <w:rsid w:val="005A355D"/>
    <w:rsid w:val="005A3832"/>
    <w:rsid w:val="005A5C72"/>
    <w:rsid w:val="005A7520"/>
    <w:rsid w:val="005A7F34"/>
    <w:rsid w:val="005B14CE"/>
    <w:rsid w:val="005B1713"/>
    <w:rsid w:val="005B1F8C"/>
    <w:rsid w:val="005B4477"/>
    <w:rsid w:val="005B5CCD"/>
    <w:rsid w:val="005B64AD"/>
    <w:rsid w:val="005B716B"/>
    <w:rsid w:val="005B7552"/>
    <w:rsid w:val="005C7DDE"/>
    <w:rsid w:val="005D2715"/>
    <w:rsid w:val="005D492F"/>
    <w:rsid w:val="005D66BF"/>
    <w:rsid w:val="005D6DB5"/>
    <w:rsid w:val="005E1DD3"/>
    <w:rsid w:val="005E2094"/>
    <w:rsid w:val="005E2EBB"/>
    <w:rsid w:val="005E373F"/>
    <w:rsid w:val="005F0744"/>
    <w:rsid w:val="00602141"/>
    <w:rsid w:val="00604AB9"/>
    <w:rsid w:val="00605BED"/>
    <w:rsid w:val="006065B4"/>
    <w:rsid w:val="00611DE5"/>
    <w:rsid w:val="00617612"/>
    <w:rsid w:val="00621B4B"/>
    <w:rsid w:val="006231DA"/>
    <w:rsid w:val="0062622E"/>
    <w:rsid w:val="00627128"/>
    <w:rsid w:val="006319B3"/>
    <w:rsid w:val="00632737"/>
    <w:rsid w:val="00633677"/>
    <w:rsid w:val="00637787"/>
    <w:rsid w:val="0064483C"/>
    <w:rsid w:val="0065072A"/>
    <w:rsid w:val="00652064"/>
    <w:rsid w:val="006533B5"/>
    <w:rsid w:val="00656759"/>
    <w:rsid w:val="00657C3D"/>
    <w:rsid w:val="0066011D"/>
    <w:rsid w:val="00662E55"/>
    <w:rsid w:val="00666BC4"/>
    <w:rsid w:val="00682F54"/>
    <w:rsid w:val="00684B13"/>
    <w:rsid w:val="00687AEF"/>
    <w:rsid w:val="006913AD"/>
    <w:rsid w:val="00691681"/>
    <w:rsid w:val="00692064"/>
    <w:rsid w:val="00694220"/>
    <w:rsid w:val="00696072"/>
    <w:rsid w:val="006971B4"/>
    <w:rsid w:val="006A72E1"/>
    <w:rsid w:val="006B065A"/>
    <w:rsid w:val="006B1EA7"/>
    <w:rsid w:val="006B2574"/>
    <w:rsid w:val="006C0B25"/>
    <w:rsid w:val="006C1333"/>
    <w:rsid w:val="006C1A98"/>
    <w:rsid w:val="006C2C12"/>
    <w:rsid w:val="006C3645"/>
    <w:rsid w:val="006C4512"/>
    <w:rsid w:val="006C51E7"/>
    <w:rsid w:val="006C55D8"/>
    <w:rsid w:val="006C6481"/>
    <w:rsid w:val="006C774D"/>
    <w:rsid w:val="006D2314"/>
    <w:rsid w:val="006E04B1"/>
    <w:rsid w:val="006E139D"/>
    <w:rsid w:val="006E1D7A"/>
    <w:rsid w:val="006E1FBE"/>
    <w:rsid w:val="006F157F"/>
    <w:rsid w:val="006F4017"/>
    <w:rsid w:val="006F70AF"/>
    <w:rsid w:val="006F7899"/>
    <w:rsid w:val="00700983"/>
    <w:rsid w:val="007027BF"/>
    <w:rsid w:val="00704103"/>
    <w:rsid w:val="00704A7A"/>
    <w:rsid w:val="00707FB7"/>
    <w:rsid w:val="0071243E"/>
    <w:rsid w:val="00713148"/>
    <w:rsid w:val="00720254"/>
    <w:rsid w:val="00720D69"/>
    <w:rsid w:val="007333E9"/>
    <w:rsid w:val="00734BB5"/>
    <w:rsid w:val="00743204"/>
    <w:rsid w:val="007447EC"/>
    <w:rsid w:val="007463DE"/>
    <w:rsid w:val="007466EA"/>
    <w:rsid w:val="00747AF4"/>
    <w:rsid w:val="00750219"/>
    <w:rsid w:val="00752022"/>
    <w:rsid w:val="00752702"/>
    <w:rsid w:val="00754B3E"/>
    <w:rsid w:val="00756257"/>
    <w:rsid w:val="007573DD"/>
    <w:rsid w:val="007573DF"/>
    <w:rsid w:val="00757CC3"/>
    <w:rsid w:val="0076250C"/>
    <w:rsid w:val="0076315F"/>
    <w:rsid w:val="007635D5"/>
    <w:rsid w:val="0076446B"/>
    <w:rsid w:val="007702CB"/>
    <w:rsid w:val="00776A85"/>
    <w:rsid w:val="00780835"/>
    <w:rsid w:val="00783B04"/>
    <w:rsid w:val="00784C75"/>
    <w:rsid w:val="0078668C"/>
    <w:rsid w:val="00787760"/>
    <w:rsid w:val="00795B99"/>
    <w:rsid w:val="00795BEE"/>
    <w:rsid w:val="00796DF2"/>
    <w:rsid w:val="007A417E"/>
    <w:rsid w:val="007B6F3F"/>
    <w:rsid w:val="007C01E3"/>
    <w:rsid w:val="007C1792"/>
    <w:rsid w:val="007C18DD"/>
    <w:rsid w:val="007C23E2"/>
    <w:rsid w:val="007C2439"/>
    <w:rsid w:val="007D0404"/>
    <w:rsid w:val="007E0528"/>
    <w:rsid w:val="007E1919"/>
    <w:rsid w:val="007E4678"/>
    <w:rsid w:val="007F1CF6"/>
    <w:rsid w:val="00802FE9"/>
    <w:rsid w:val="00806C02"/>
    <w:rsid w:val="008109ED"/>
    <w:rsid w:val="008114FD"/>
    <w:rsid w:val="0081427B"/>
    <w:rsid w:val="00814866"/>
    <w:rsid w:val="00826D37"/>
    <w:rsid w:val="0083091D"/>
    <w:rsid w:val="00831F5B"/>
    <w:rsid w:val="00833497"/>
    <w:rsid w:val="00835E48"/>
    <w:rsid w:val="00836040"/>
    <w:rsid w:val="00840071"/>
    <w:rsid w:val="00842895"/>
    <w:rsid w:val="00842EA3"/>
    <w:rsid w:val="00844DD2"/>
    <w:rsid w:val="00860636"/>
    <w:rsid w:val="00860771"/>
    <w:rsid w:val="008646D8"/>
    <w:rsid w:val="0086477F"/>
    <w:rsid w:val="00871826"/>
    <w:rsid w:val="00875E77"/>
    <w:rsid w:val="008854C7"/>
    <w:rsid w:val="0089250C"/>
    <w:rsid w:val="0089415B"/>
    <w:rsid w:val="008941B9"/>
    <w:rsid w:val="0089549B"/>
    <w:rsid w:val="008970F4"/>
    <w:rsid w:val="008A090C"/>
    <w:rsid w:val="008A15BA"/>
    <w:rsid w:val="008A21A2"/>
    <w:rsid w:val="008A3615"/>
    <w:rsid w:val="008A4958"/>
    <w:rsid w:val="008A5D1B"/>
    <w:rsid w:val="008A61B9"/>
    <w:rsid w:val="008A7F3B"/>
    <w:rsid w:val="008B1770"/>
    <w:rsid w:val="008B4104"/>
    <w:rsid w:val="008B559F"/>
    <w:rsid w:val="008C2397"/>
    <w:rsid w:val="008C3AE1"/>
    <w:rsid w:val="008C4182"/>
    <w:rsid w:val="008D1853"/>
    <w:rsid w:val="008D4168"/>
    <w:rsid w:val="008D47CA"/>
    <w:rsid w:val="008D4C2F"/>
    <w:rsid w:val="008D4F27"/>
    <w:rsid w:val="008E16B2"/>
    <w:rsid w:val="008E3A54"/>
    <w:rsid w:val="008E49B3"/>
    <w:rsid w:val="008E7FBD"/>
    <w:rsid w:val="008F2B81"/>
    <w:rsid w:val="008F71B4"/>
    <w:rsid w:val="008F72D1"/>
    <w:rsid w:val="009002FA"/>
    <w:rsid w:val="009015C9"/>
    <w:rsid w:val="00905F3B"/>
    <w:rsid w:val="00915BE4"/>
    <w:rsid w:val="00915C19"/>
    <w:rsid w:val="0091662A"/>
    <w:rsid w:val="00917FCE"/>
    <w:rsid w:val="009207D1"/>
    <w:rsid w:val="00920A44"/>
    <w:rsid w:val="00920B50"/>
    <w:rsid w:val="009266ED"/>
    <w:rsid w:val="00927429"/>
    <w:rsid w:val="00933F2C"/>
    <w:rsid w:val="00935DF2"/>
    <w:rsid w:val="00943214"/>
    <w:rsid w:val="00943EFC"/>
    <w:rsid w:val="00945A0B"/>
    <w:rsid w:val="0095258E"/>
    <w:rsid w:val="00960D91"/>
    <w:rsid w:val="00963354"/>
    <w:rsid w:val="009637DB"/>
    <w:rsid w:val="00966AEC"/>
    <w:rsid w:val="0097017C"/>
    <w:rsid w:val="00970B73"/>
    <w:rsid w:val="00970EB6"/>
    <w:rsid w:val="00971860"/>
    <w:rsid w:val="009732B7"/>
    <w:rsid w:val="00977047"/>
    <w:rsid w:val="00982FC4"/>
    <w:rsid w:val="00983400"/>
    <w:rsid w:val="00983E65"/>
    <w:rsid w:val="009851F0"/>
    <w:rsid w:val="00986C99"/>
    <w:rsid w:val="0098776A"/>
    <w:rsid w:val="00993793"/>
    <w:rsid w:val="00994A0E"/>
    <w:rsid w:val="009957A3"/>
    <w:rsid w:val="009975D4"/>
    <w:rsid w:val="009A2310"/>
    <w:rsid w:val="009A5C07"/>
    <w:rsid w:val="009A62A7"/>
    <w:rsid w:val="009A7068"/>
    <w:rsid w:val="009B4192"/>
    <w:rsid w:val="009B62C3"/>
    <w:rsid w:val="009B7CB5"/>
    <w:rsid w:val="009C0661"/>
    <w:rsid w:val="009C2AE0"/>
    <w:rsid w:val="009C4E14"/>
    <w:rsid w:val="009C53A2"/>
    <w:rsid w:val="009C7280"/>
    <w:rsid w:val="009D1B78"/>
    <w:rsid w:val="009D35B7"/>
    <w:rsid w:val="009D41E9"/>
    <w:rsid w:val="009D4396"/>
    <w:rsid w:val="009D5353"/>
    <w:rsid w:val="009D5FE4"/>
    <w:rsid w:val="009D72FF"/>
    <w:rsid w:val="009E5469"/>
    <w:rsid w:val="009F4DD3"/>
    <w:rsid w:val="009F57DB"/>
    <w:rsid w:val="009F708B"/>
    <w:rsid w:val="00A01821"/>
    <w:rsid w:val="00A02960"/>
    <w:rsid w:val="00A06DED"/>
    <w:rsid w:val="00A07B0C"/>
    <w:rsid w:val="00A1167B"/>
    <w:rsid w:val="00A11C37"/>
    <w:rsid w:val="00A12277"/>
    <w:rsid w:val="00A1389B"/>
    <w:rsid w:val="00A13A73"/>
    <w:rsid w:val="00A15EF9"/>
    <w:rsid w:val="00A27FD1"/>
    <w:rsid w:val="00A30F01"/>
    <w:rsid w:val="00A31847"/>
    <w:rsid w:val="00A35945"/>
    <w:rsid w:val="00A41704"/>
    <w:rsid w:val="00A47B16"/>
    <w:rsid w:val="00A51814"/>
    <w:rsid w:val="00A55B7F"/>
    <w:rsid w:val="00A61022"/>
    <w:rsid w:val="00A610F0"/>
    <w:rsid w:val="00A67A9B"/>
    <w:rsid w:val="00A743C8"/>
    <w:rsid w:val="00A82650"/>
    <w:rsid w:val="00A84F65"/>
    <w:rsid w:val="00A8540F"/>
    <w:rsid w:val="00A8611E"/>
    <w:rsid w:val="00A904F3"/>
    <w:rsid w:val="00A937F0"/>
    <w:rsid w:val="00A93C44"/>
    <w:rsid w:val="00A94D0C"/>
    <w:rsid w:val="00A95847"/>
    <w:rsid w:val="00A96823"/>
    <w:rsid w:val="00AA0203"/>
    <w:rsid w:val="00AA0A27"/>
    <w:rsid w:val="00AA13AB"/>
    <w:rsid w:val="00AA3815"/>
    <w:rsid w:val="00AA5C5B"/>
    <w:rsid w:val="00AB1FED"/>
    <w:rsid w:val="00AB4B7B"/>
    <w:rsid w:val="00AB7C30"/>
    <w:rsid w:val="00AC06B6"/>
    <w:rsid w:val="00AC3062"/>
    <w:rsid w:val="00AC4CE2"/>
    <w:rsid w:val="00AC782E"/>
    <w:rsid w:val="00AD0795"/>
    <w:rsid w:val="00AD181D"/>
    <w:rsid w:val="00AD5206"/>
    <w:rsid w:val="00AD6055"/>
    <w:rsid w:val="00AD63E6"/>
    <w:rsid w:val="00AD70D5"/>
    <w:rsid w:val="00AE1BC8"/>
    <w:rsid w:val="00AE336C"/>
    <w:rsid w:val="00AE73FB"/>
    <w:rsid w:val="00AF054A"/>
    <w:rsid w:val="00AF1A06"/>
    <w:rsid w:val="00AF1BED"/>
    <w:rsid w:val="00AF34F7"/>
    <w:rsid w:val="00AF5117"/>
    <w:rsid w:val="00AF6F42"/>
    <w:rsid w:val="00B0192F"/>
    <w:rsid w:val="00B01C13"/>
    <w:rsid w:val="00B0291B"/>
    <w:rsid w:val="00B03908"/>
    <w:rsid w:val="00B041BE"/>
    <w:rsid w:val="00B04F51"/>
    <w:rsid w:val="00B1460C"/>
    <w:rsid w:val="00B1561F"/>
    <w:rsid w:val="00B15D85"/>
    <w:rsid w:val="00B20F64"/>
    <w:rsid w:val="00B23EAE"/>
    <w:rsid w:val="00B24236"/>
    <w:rsid w:val="00B31AD1"/>
    <w:rsid w:val="00B35452"/>
    <w:rsid w:val="00B35911"/>
    <w:rsid w:val="00B3644E"/>
    <w:rsid w:val="00B40233"/>
    <w:rsid w:val="00B4371C"/>
    <w:rsid w:val="00B44946"/>
    <w:rsid w:val="00B449C9"/>
    <w:rsid w:val="00B45C81"/>
    <w:rsid w:val="00B46312"/>
    <w:rsid w:val="00B51C15"/>
    <w:rsid w:val="00B54AA8"/>
    <w:rsid w:val="00B54AE4"/>
    <w:rsid w:val="00B5769A"/>
    <w:rsid w:val="00B6055D"/>
    <w:rsid w:val="00B660C5"/>
    <w:rsid w:val="00B705E5"/>
    <w:rsid w:val="00B70D56"/>
    <w:rsid w:val="00B71913"/>
    <w:rsid w:val="00B72BD3"/>
    <w:rsid w:val="00B72C25"/>
    <w:rsid w:val="00B73273"/>
    <w:rsid w:val="00B74B28"/>
    <w:rsid w:val="00B76FC3"/>
    <w:rsid w:val="00B77BA8"/>
    <w:rsid w:val="00B77C4A"/>
    <w:rsid w:val="00B77DE5"/>
    <w:rsid w:val="00B80DC9"/>
    <w:rsid w:val="00B827E6"/>
    <w:rsid w:val="00B82D90"/>
    <w:rsid w:val="00B834A2"/>
    <w:rsid w:val="00B95E1F"/>
    <w:rsid w:val="00B9636F"/>
    <w:rsid w:val="00B96EE3"/>
    <w:rsid w:val="00BA730B"/>
    <w:rsid w:val="00BB2838"/>
    <w:rsid w:val="00BB4232"/>
    <w:rsid w:val="00BB594E"/>
    <w:rsid w:val="00BB7B3C"/>
    <w:rsid w:val="00BC0CB7"/>
    <w:rsid w:val="00BC3DB3"/>
    <w:rsid w:val="00BC4A8A"/>
    <w:rsid w:val="00BD457E"/>
    <w:rsid w:val="00BD48F8"/>
    <w:rsid w:val="00BD4C81"/>
    <w:rsid w:val="00BD761B"/>
    <w:rsid w:val="00BE07BF"/>
    <w:rsid w:val="00BE566D"/>
    <w:rsid w:val="00BE6A2F"/>
    <w:rsid w:val="00BF1168"/>
    <w:rsid w:val="00BF1F0C"/>
    <w:rsid w:val="00C003C3"/>
    <w:rsid w:val="00C05CBD"/>
    <w:rsid w:val="00C062FC"/>
    <w:rsid w:val="00C0653E"/>
    <w:rsid w:val="00C076CF"/>
    <w:rsid w:val="00C1119C"/>
    <w:rsid w:val="00C118C1"/>
    <w:rsid w:val="00C12284"/>
    <w:rsid w:val="00C13DDD"/>
    <w:rsid w:val="00C172D9"/>
    <w:rsid w:val="00C17BAB"/>
    <w:rsid w:val="00C17F75"/>
    <w:rsid w:val="00C20461"/>
    <w:rsid w:val="00C21167"/>
    <w:rsid w:val="00C224C9"/>
    <w:rsid w:val="00C2614A"/>
    <w:rsid w:val="00C2651B"/>
    <w:rsid w:val="00C30F8E"/>
    <w:rsid w:val="00C3130A"/>
    <w:rsid w:val="00C31ABD"/>
    <w:rsid w:val="00C325A2"/>
    <w:rsid w:val="00C358A9"/>
    <w:rsid w:val="00C3594F"/>
    <w:rsid w:val="00C372EF"/>
    <w:rsid w:val="00C43A05"/>
    <w:rsid w:val="00C46483"/>
    <w:rsid w:val="00C50351"/>
    <w:rsid w:val="00C511F0"/>
    <w:rsid w:val="00C5177D"/>
    <w:rsid w:val="00C5183A"/>
    <w:rsid w:val="00C518A3"/>
    <w:rsid w:val="00C6478E"/>
    <w:rsid w:val="00C67BD5"/>
    <w:rsid w:val="00C74250"/>
    <w:rsid w:val="00C747BD"/>
    <w:rsid w:val="00C74C63"/>
    <w:rsid w:val="00C74E8F"/>
    <w:rsid w:val="00C80750"/>
    <w:rsid w:val="00C80FC6"/>
    <w:rsid w:val="00C85B3C"/>
    <w:rsid w:val="00C93D88"/>
    <w:rsid w:val="00C93FBA"/>
    <w:rsid w:val="00CA512D"/>
    <w:rsid w:val="00CA5C8A"/>
    <w:rsid w:val="00CA6596"/>
    <w:rsid w:val="00CA683F"/>
    <w:rsid w:val="00CA6A0C"/>
    <w:rsid w:val="00CB39A5"/>
    <w:rsid w:val="00CC1A94"/>
    <w:rsid w:val="00CC49D9"/>
    <w:rsid w:val="00CC4ADB"/>
    <w:rsid w:val="00CC5B4E"/>
    <w:rsid w:val="00CC6C95"/>
    <w:rsid w:val="00CD3F6C"/>
    <w:rsid w:val="00CD5BC9"/>
    <w:rsid w:val="00CE11E3"/>
    <w:rsid w:val="00CE2CD1"/>
    <w:rsid w:val="00CE67BE"/>
    <w:rsid w:val="00CE67CD"/>
    <w:rsid w:val="00CE7DBC"/>
    <w:rsid w:val="00CF2662"/>
    <w:rsid w:val="00CF30E8"/>
    <w:rsid w:val="00CF533E"/>
    <w:rsid w:val="00D0103A"/>
    <w:rsid w:val="00D0189F"/>
    <w:rsid w:val="00D01F53"/>
    <w:rsid w:val="00D0286A"/>
    <w:rsid w:val="00D04CA3"/>
    <w:rsid w:val="00D06ACD"/>
    <w:rsid w:val="00D07AC0"/>
    <w:rsid w:val="00D10E50"/>
    <w:rsid w:val="00D1135C"/>
    <w:rsid w:val="00D12A04"/>
    <w:rsid w:val="00D21B54"/>
    <w:rsid w:val="00D21DDF"/>
    <w:rsid w:val="00D226F0"/>
    <w:rsid w:val="00D24387"/>
    <w:rsid w:val="00D248AE"/>
    <w:rsid w:val="00D275DA"/>
    <w:rsid w:val="00D44DC8"/>
    <w:rsid w:val="00D44E57"/>
    <w:rsid w:val="00D4785B"/>
    <w:rsid w:val="00D50EC8"/>
    <w:rsid w:val="00D54C6C"/>
    <w:rsid w:val="00D564F3"/>
    <w:rsid w:val="00D56795"/>
    <w:rsid w:val="00D6118E"/>
    <w:rsid w:val="00D65FDE"/>
    <w:rsid w:val="00D66DA3"/>
    <w:rsid w:val="00D7184C"/>
    <w:rsid w:val="00D726C3"/>
    <w:rsid w:val="00D7476B"/>
    <w:rsid w:val="00D748BE"/>
    <w:rsid w:val="00D752CC"/>
    <w:rsid w:val="00D77698"/>
    <w:rsid w:val="00D80103"/>
    <w:rsid w:val="00D805B6"/>
    <w:rsid w:val="00D84A30"/>
    <w:rsid w:val="00D85746"/>
    <w:rsid w:val="00D903A6"/>
    <w:rsid w:val="00D914CC"/>
    <w:rsid w:val="00D91728"/>
    <w:rsid w:val="00D921F7"/>
    <w:rsid w:val="00D97F7D"/>
    <w:rsid w:val="00D97F8A"/>
    <w:rsid w:val="00DA118A"/>
    <w:rsid w:val="00DA169B"/>
    <w:rsid w:val="00DA42C1"/>
    <w:rsid w:val="00DA48C2"/>
    <w:rsid w:val="00DA4BF5"/>
    <w:rsid w:val="00DB006B"/>
    <w:rsid w:val="00DB0D6E"/>
    <w:rsid w:val="00DB176C"/>
    <w:rsid w:val="00DB1FD3"/>
    <w:rsid w:val="00DB3BAE"/>
    <w:rsid w:val="00DB4D26"/>
    <w:rsid w:val="00DB52CF"/>
    <w:rsid w:val="00DB5DB3"/>
    <w:rsid w:val="00DB7519"/>
    <w:rsid w:val="00DC2134"/>
    <w:rsid w:val="00DC43E9"/>
    <w:rsid w:val="00DC7C91"/>
    <w:rsid w:val="00DD489B"/>
    <w:rsid w:val="00DD48BE"/>
    <w:rsid w:val="00DE2B7D"/>
    <w:rsid w:val="00DE4424"/>
    <w:rsid w:val="00DE4C65"/>
    <w:rsid w:val="00DE4F74"/>
    <w:rsid w:val="00DE769C"/>
    <w:rsid w:val="00DF04FE"/>
    <w:rsid w:val="00DF1DBC"/>
    <w:rsid w:val="00DF28AD"/>
    <w:rsid w:val="00DF3348"/>
    <w:rsid w:val="00DF3A22"/>
    <w:rsid w:val="00DF3EE7"/>
    <w:rsid w:val="00DF5201"/>
    <w:rsid w:val="00E0302C"/>
    <w:rsid w:val="00E038AB"/>
    <w:rsid w:val="00E03CEE"/>
    <w:rsid w:val="00E04167"/>
    <w:rsid w:val="00E11358"/>
    <w:rsid w:val="00E12849"/>
    <w:rsid w:val="00E14AA7"/>
    <w:rsid w:val="00E16584"/>
    <w:rsid w:val="00E169E8"/>
    <w:rsid w:val="00E17782"/>
    <w:rsid w:val="00E17B6F"/>
    <w:rsid w:val="00E201A1"/>
    <w:rsid w:val="00E209A3"/>
    <w:rsid w:val="00E2266F"/>
    <w:rsid w:val="00E22A81"/>
    <w:rsid w:val="00E26CA5"/>
    <w:rsid w:val="00E336F5"/>
    <w:rsid w:val="00E33B77"/>
    <w:rsid w:val="00E3564A"/>
    <w:rsid w:val="00E36DD1"/>
    <w:rsid w:val="00E3708A"/>
    <w:rsid w:val="00E377AD"/>
    <w:rsid w:val="00E402E0"/>
    <w:rsid w:val="00E43CA2"/>
    <w:rsid w:val="00E47058"/>
    <w:rsid w:val="00E53076"/>
    <w:rsid w:val="00E56173"/>
    <w:rsid w:val="00E57066"/>
    <w:rsid w:val="00E57CF1"/>
    <w:rsid w:val="00E6077C"/>
    <w:rsid w:val="00E61A34"/>
    <w:rsid w:val="00E62F50"/>
    <w:rsid w:val="00E63C9C"/>
    <w:rsid w:val="00E655A1"/>
    <w:rsid w:val="00E65609"/>
    <w:rsid w:val="00E65CFE"/>
    <w:rsid w:val="00E70219"/>
    <w:rsid w:val="00E76C41"/>
    <w:rsid w:val="00E81EB1"/>
    <w:rsid w:val="00E90F01"/>
    <w:rsid w:val="00E921F5"/>
    <w:rsid w:val="00E92B6E"/>
    <w:rsid w:val="00E95907"/>
    <w:rsid w:val="00E95F69"/>
    <w:rsid w:val="00EA2724"/>
    <w:rsid w:val="00EA67BB"/>
    <w:rsid w:val="00EA70C2"/>
    <w:rsid w:val="00EB0655"/>
    <w:rsid w:val="00EB31C8"/>
    <w:rsid w:val="00EC1B85"/>
    <w:rsid w:val="00EC5F42"/>
    <w:rsid w:val="00ED020B"/>
    <w:rsid w:val="00ED222D"/>
    <w:rsid w:val="00ED3B19"/>
    <w:rsid w:val="00ED58DF"/>
    <w:rsid w:val="00ED6422"/>
    <w:rsid w:val="00ED6C2F"/>
    <w:rsid w:val="00EE1131"/>
    <w:rsid w:val="00EE28CD"/>
    <w:rsid w:val="00EF5780"/>
    <w:rsid w:val="00F12E36"/>
    <w:rsid w:val="00F132BE"/>
    <w:rsid w:val="00F1356F"/>
    <w:rsid w:val="00F1417E"/>
    <w:rsid w:val="00F214F0"/>
    <w:rsid w:val="00F217EE"/>
    <w:rsid w:val="00F23472"/>
    <w:rsid w:val="00F24082"/>
    <w:rsid w:val="00F255EA"/>
    <w:rsid w:val="00F2579D"/>
    <w:rsid w:val="00F27E68"/>
    <w:rsid w:val="00F304EE"/>
    <w:rsid w:val="00F30683"/>
    <w:rsid w:val="00F41E16"/>
    <w:rsid w:val="00F43970"/>
    <w:rsid w:val="00F4431F"/>
    <w:rsid w:val="00F448E1"/>
    <w:rsid w:val="00F4635D"/>
    <w:rsid w:val="00F474F4"/>
    <w:rsid w:val="00F5024E"/>
    <w:rsid w:val="00F5124E"/>
    <w:rsid w:val="00F55BCA"/>
    <w:rsid w:val="00F56251"/>
    <w:rsid w:val="00F611C2"/>
    <w:rsid w:val="00F66D97"/>
    <w:rsid w:val="00F67386"/>
    <w:rsid w:val="00F756E9"/>
    <w:rsid w:val="00F765CF"/>
    <w:rsid w:val="00F86A20"/>
    <w:rsid w:val="00F86CB2"/>
    <w:rsid w:val="00F87612"/>
    <w:rsid w:val="00FA07CE"/>
    <w:rsid w:val="00FB1106"/>
    <w:rsid w:val="00FB4558"/>
    <w:rsid w:val="00FB5AE4"/>
    <w:rsid w:val="00FC0075"/>
    <w:rsid w:val="00FC1508"/>
    <w:rsid w:val="00FC1698"/>
    <w:rsid w:val="00FD0AF5"/>
    <w:rsid w:val="00FD22EE"/>
    <w:rsid w:val="00FD3FC7"/>
    <w:rsid w:val="00FD4832"/>
    <w:rsid w:val="00FD742D"/>
    <w:rsid w:val="00FE236D"/>
    <w:rsid w:val="00FE61E4"/>
    <w:rsid w:val="00FE62B7"/>
    <w:rsid w:val="00FE707E"/>
    <w:rsid w:val="00FF33D7"/>
    <w:rsid w:val="00FF3DE0"/>
    <w:rsid w:val="00FF75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1A51D"/>
  <w15:chartTrackingRefBased/>
  <w15:docId w15:val="{86CDD665-F343-4A9E-B233-074FA80E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39"/>
    <w:rPr>
      <w:kern w:val="0"/>
      <w14:ligatures w14:val="none"/>
    </w:rPr>
  </w:style>
  <w:style w:type="paragraph" w:styleId="Heading1">
    <w:name w:val="heading 1"/>
    <w:basedOn w:val="Normal"/>
    <w:next w:val="Normal"/>
    <w:link w:val="Heading1Char"/>
    <w:uiPriority w:val="9"/>
    <w:qFormat/>
    <w:rsid w:val="00E36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60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80103"/>
    <w:pPr>
      <w:spacing w:before="100" w:beforeAutospacing="1" w:after="100" w:afterAutospacing="1" w:line="240" w:lineRule="auto"/>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A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B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2B65"/>
    <w:rPr>
      <w:kern w:val="0"/>
      <w14:ligatures w14:val="none"/>
    </w:rPr>
  </w:style>
  <w:style w:type="paragraph" w:styleId="Footer">
    <w:name w:val="footer"/>
    <w:basedOn w:val="Normal"/>
    <w:link w:val="FooterChar"/>
    <w:uiPriority w:val="99"/>
    <w:unhideWhenUsed/>
    <w:rsid w:val="00522B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2B65"/>
    <w:rPr>
      <w:kern w:val="0"/>
      <w14:ligatures w14:val="none"/>
    </w:rPr>
  </w:style>
  <w:style w:type="paragraph" w:styleId="NormalWeb">
    <w:name w:val="Normal (Web)"/>
    <w:basedOn w:val="Normal"/>
    <w:uiPriority w:val="99"/>
    <w:unhideWhenUsed/>
    <w:rsid w:val="009D35B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9D35B7"/>
    <w:rPr>
      <w:i/>
      <w:iCs/>
    </w:rPr>
  </w:style>
  <w:style w:type="paragraph" w:styleId="ListParagraph">
    <w:name w:val="List Paragraph"/>
    <w:basedOn w:val="Normal"/>
    <w:uiPriority w:val="34"/>
    <w:qFormat/>
    <w:rsid w:val="00A31847"/>
    <w:pPr>
      <w:ind w:left="720"/>
      <w:contextualSpacing/>
    </w:pPr>
  </w:style>
  <w:style w:type="character" w:customStyle="1" w:styleId="Heading2Char">
    <w:name w:val="Heading 2 Char"/>
    <w:basedOn w:val="DefaultParagraphFont"/>
    <w:link w:val="Heading2"/>
    <w:uiPriority w:val="9"/>
    <w:semiHidden/>
    <w:rsid w:val="00836040"/>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743204"/>
    <w:rPr>
      <w:color w:val="0563C1" w:themeColor="hyperlink"/>
      <w:u w:val="single"/>
    </w:rPr>
  </w:style>
  <w:style w:type="character" w:styleId="UnresolvedMention">
    <w:name w:val="Unresolved Mention"/>
    <w:basedOn w:val="DefaultParagraphFont"/>
    <w:uiPriority w:val="99"/>
    <w:semiHidden/>
    <w:unhideWhenUsed/>
    <w:rsid w:val="00743204"/>
    <w:rPr>
      <w:color w:val="605E5C"/>
      <w:shd w:val="clear" w:color="auto" w:fill="E1DFDD"/>
    </w:rPr>
  </w:style>
  <w:style w:type="character" w:customStyle="1" w:styleId="Heading1Char">
    <w:name w:val="Heading 1 Char"/>
    <w:basedOn w:val="DefaultParagraphFont"/>
    <w:link w:val="Heading1"/>
    <w:uiPriority w:val="9"/>
    <w:rsid w:val="00E36DD1"/>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D80103"/>
    <w:rPr>
      <w:rFonts w:ascii="Times New Roman" w:eastAsia="Times New Roman" w:hAnsi="Times New Roman" w:cs="Times New Roman"/>
      <w:b/>
      <w:bCs/>
      <w:kern w:val="0"/>
      <w:sz w:val="27"/>
      <w:szCs w:val="27"/>
      <w:lang w:val="lv-LV" w:eastAsia="lv-LV"/>
      <w14:ligatures w14:val="none"/>
    </w:rPr>
  </w:style>
  <w:style w:type="character" w:customStyle="1" w:styleId="v9tjod">
    <w:name w:val="v9tjod"/>
    <w:basedOn w:val="DefaultParagraphFont"/>
    <w:rsid w:val="00D80103"/>
  </w:style>
  <w:style w:type="character" w:styleId="CommentReference">
    <w:name w:val="annotation reference"/>
    <w:basedOn w:val="DefaultParagraphFont"/>
    <w:uiPriority w:val="99"/>
    <w:semiHidden/>
    <w:unhideWhenUsed/>
    <w:rsid w:val="00FB1106"/>
    <w:rPr>
      <w:sz w:val="16"/>
      <w:szCs w:val="16"/>
    </w:rPr>
  </w:style>
  <w:style w:type="paragraph" w:styleId="CommentText">
    <w:name w:val="annotation text"/>
    <w:basedOn w:val="Normal"/>
    <w:link w:val="CommentTextChar"/>
    <w:uiPriority w:val="99"/>
    <w:unhideWhenUsed/>
    <w:rsid w:val="00FB1106"/>
    <w:pPr>
      <w:spacing w:line="240" w:lineRule="auto"/>
    </w:pPr>
    <w:rPr>
      <w:sz w:val="20"/>
      <w:szCs w:val="20"/>
    </w:rPr>
  </w:style>
  <w:style w:type="character" w:customStyle="1" w:styleId="CommentTextChar">
    <w:name w:val="Comment Text Char"/>
    <w:basedOn w:val="DefaultParagraphFont"/>
    <w:link w:val="CommentText"/>
    <w:uiPriority w:val="99"/>
    <w:rsid w:val="00FB110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1106"/>
    <w:rPr>
      <w:b/>
      <w:bCs/>
    </w:rPr>
  </w:style>
  <w:style w:type="character" w:customStyle="1" w:styleId="CommentSubjectChar">
    <w:name w:val="Comment Subject Char"/>
    <w:basedOn w:val="CommentTextChar"/>
    <w:link w:val="CommentSubject"/>
    <w:uiPriority w:val="99"/>
    <w:semiHidden/>
    <w:rsid w:val="00FB1106"/>
    <w:rPr>
      <w:b/>
      <w:bCs/>
      <w:kern w:val="0"/>
      <w:sz w:val="20"/>
      <w:szCs w:val="20"/>
      <w14:ligatures w14:val="none"/>
    </w:rPr>
  </w:style>
  <w:style w:type="character" w:styleId="FollowedHyperlink">
    <w:name w:val="FollowedHyperlink"/>
    <w:basedOn w:val="DefaultParagraphFont"/>
    <w:uiPriority w:val="99"/>
    <w:semiHidden/>
    <w:unhideWhenUsed/>
    <w:rsid w:val="00F132BE"/>
    <w:rPr>
      <w:color w:val="954F72" w:themeColor="followedHyperlink"/>
      <w:u w:val="single"/>
    </w:rPr>
  </w:style>
  <w:style w:type="paragraph" w:customStyle="1" w:styleId="Default">
    <w:name w:val="Default"/>
    <w:rsid w:val="00ED3B19"/>
    <w:pPr>
      <w:autoSpaceDE w:val="0"/>
      <w:autoSpaceDN w:val="0"/>
      <w:adjustRightInd w:val="0"/>
      <w:spacing w:after="0" w:line="240" w:lineRule="auto"/>
    </w:pPr>
    <w:rPr>
      <w:rFonts w:ascii="Cambria" w:hAnsi="Cambria" w:cs="Cambria"/>
      <w:color w:val="000000"/>
      <w:kern w:val="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89142">
      <w:bodyDiv w:val="1"/>
      <w:marLeft w:val="0"/>
      <w:marRight w:val="0"/>
      <w:marTop w:val="0"/>
      <w:marBottom w:val="0"/>
      <w:divBdr>
        <w:top w:val="none" w:sz="0" w:space="0" w:color="auto"/>
        <w:left w:val="none" w:sz="0" w:space="0" w:color="auto"/>
        <w:bottom w:val="none" w:sz="0" w:space="0" w:color="auto"/>
        <w:right w:val="none" w:sz="0" w:space="0" w:color="auto"/>
      </w:divBdr>
      <w:divsChild>
        <w:div w:id="2058820467">
          <w:marLeft w:val="0"/>
          <w:marRight w:val="0"/>
          <w:marTop w:val="0"/>
          <w:marBottom w:val="0"/>
          <w:divBdr>
            <w:top w:val="none" w:sz="0" w:space="0" w:color="auto"/>
            <w:left w:val="none" w:sz="0" w:space="0" w:color="auto"/>
            <w:bottom w:val="none" w:sz="0" w:space="0" w:color="auto"/>
            <w:right w:val="none" w:sz="0" w:space="0" w:color="auto"/>
          </w:divBdr>
          <w:divsChild>
            <w:div w:id="1262488643">
              <w:marLeft w:val="0"/>
              <w:marRight w:val="0"/>
              <w:marTop w:val="0"/>
              <w:marBottom w:val="0"/>
              <w:divBdr>
                <w:top w:val="none" w:sz="0" w:space="0" w:color="auto"/>
                <w:left w:val="none" w:sz="0" w:space="0" w:color="auto"/>
                <w:bottom w:val="none" w:sz="0" w:space="0" w:color="auto"/>
                <w:right w:val="none" w:sz="0" w:space="0" w:color="auto"/>
              </w:divBdr>
              <w:divsChild>
                <w:div w:id="20926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3079">
      <w:bodyDiv w:val="1"/>
      <w:marLeft w:val="0"/>
      <w:marRight w:val="0"/>
      <w:marTop w:val="0"/>
      <w:marBottom w:val="0"/>
      <w:divBdr>
        <w:top w:val="none" w:sz="0" w:space="0" w:color="auto"/>
        <w:left w:val="none" w:sz="0" w:space="0" w:color="auto"/>
        <w:bottom w:val="none" w:sz="0" w:space="0" w:color="auto"/>
        <w:right w:val="none" w:sz="0" w:space="0" w:color="auto"/>
      </w:divBdr>
    </w:div>
    <w:div w:id="1105229454">
      <w:bodyDiv w:val="1"/>
      <w:marLeft w:val="0"/>
      <w:marRight w:val="0"/>
      <w:marTop w:val="0"/>
      <w:marBottom w:val="0"/>
      <w:divBdr>
        <w:top w:val="none" w:sz="0" w:space="0" w:color="auto"/>
        <w:left w:val="none" w:sz="0" w:space="0" w:color="auto"/>
        <w:bottom w:val="none" w:sz="0" w:space="0" w:color="auto"/>
        <w:right w:val="none" w:sz="0" w:space="0" w:color="auto"/>
      </w:divBdr>
      <w:divsChild>
        <w:div w:id="338628173">
          <w:marLeft w:val="446"/>
          <w:marRight w:val="0"/>
          <w:marTop w:val="0"/>
          <w:marBottom w:val="0"/>
          <w:divBdr>
            <w:top w:val="none" w:sz="0" w:space="0" w:color="auto"/>
            <w:left w:val="none" w:sz="0" w:space="0" w:color="auto"/>
            <w:bottom w:val="none" w:sz="0" w:space="0" w:color="auto"/>
            <w:right w:val="none" w:sz="0" w:space="0" w:color="auto"/>
          </w:divBdr>
        </w:div>
        <w:div w:id="598684825">
          <w:marLeft w:val="446"/>
          <w:marRight w:val="0"/>
          <w:marTop w:val="0"/>
          <w:marBottom w:val="0"/>
          <w:divBdr>
            <w:top w:val="none" w:sz="0" w:space="0" w:color="auto"/>
            <w:left w:val="none" w:sz="0" w:space="0" w:color="auto"/>
            <w:bottom w:val="none" w:sz="0" w:space="0" w:color="auto"/>
            <w:right w:val="none" w:sz="0" w:space="0" w:color="auto"/>
          </w:divBdr>
        </w:div>
        <w:div w:id="690296812">
          <w:marLeft w:val="446"/>
          <w:marRight w:val="0"/>
          <w:marTop w:val="0"/>
          <w:marBottom w:val="0"/>
          <w:divBdr>
            <w:top w:val="none" w:sz="0" w:space="0" w:color="auto"/>
            <w:left w:val="none" w:sz="0" w:space="0" w:color="auto"/>
            <w:bottom w:val="none" w:sz="0" w:space="0" w:color="auto"/>
            <w:right w:val="none" w:sz="0" w:space="0" w:color="auto"/>
          </w:divBdr>
        </w:div>
        <w:div w:id="1162351371">
          <w:marLeft w:val="446"/>
          <w:marRight w:val="0"/>
          <w:marTop w:val="0"/>
          <w:marBottom w:val="0"/>
          <w:divBdr>
            <w:top w:val="none" w:sz="0" w:space="0" w:color="auto"/>
            <w:left w:val="none" w:sz="0" w:space="0" w:color="auto"/>
            <w:bottom w:val="none" w:sz="0" w:space="0" w:color="auto"/>
            <w:right w:val="none" w:sz="0" w:space="0" w:color="auto"/>
          </w:divBdr>
        </w:div>
        <w:div w:id="1301879955">
          <w:marLeft w:val="446"/>
          <w:marRight w:val="0"/>
          <w:marTop w:val="0"/>
          <w:marBottom w:val="0"/>
          <w:divBdr>
            <w:top w:val="none" w:sz="0" w:space="0" w:color="auto"/>
            <w:left w:val="none" w:sz="0" w:space="0" w:color="auto"/>
            <w:bottom w:val="none" w:sz="0" w:space="0" w:color="auto"/>
            <w:right w:val="none" w:sz="0" w:space="0" w:color="auto"/>
          </w:divBdr>
        </w:div>
        <w:div w:id="1391735270">
          <w:marLeft w:val="446"/>
          <w:marRight w:val="0"/>
          <w:marTop w:val="0"/>
          <w:marBottom w:val="0"/>
          <w:divBdr>
            <w:top w:val="none" w:sz="0" w:space="0" w:color="auto"/>
            <w:left w:val="none" w:sz="0" w:space="0" w:color="auto"/>
            <w:bottom w:val="none" w:sz="0" w:space="0" w:color="auto"/>
            <w:right w:val="none" w:sz="0" w:space="0" w:color="auto"/>
          </w:divBdr>
        </w:div>
        <w:div w:id="1721125137">
          <w:marLeft w:val="446"/>
          <w:marRight w:val="0"/>
          <w:marTop w:val="0"/>
          <w:marBottom w:val="0"/>
          <w:divBdr>
            <w:top w:val="none" w:sz="0" w:space="0" w:color="auto"/>
            <w:left w:val="none" w:sz="0" w:space="0" w:color="auto"/>
            <w:bottom w:val="none" w:sz="0" w:space="0" w:color="auto"/>
            <w:right w:val="none" w:sz="0" w:space="0" w:color="auto"/>
          </w:divBdr>
        </w:div>
        <w:div w:id="1762019259">
          <w:marLeft w:val="446"/>
          <w:marRight w:val="0"/>
          <w:marTop w:val="0"/>
          <w:marBottom w:val="0"/>
          <w:divBdr>
            <w:top w:val="none" w:sz="0" w:space="0" w:color="auto"/>
            <w:left w:val="none" w:sz="0" w:space="0" w:color="auto"/>
            <w:bottom w:val="none" w:sz="0" w:space="0" w:color="auto"/>
            <w:right w:val="none" w:sz="0" w:space="0" w:color="auto"/>
          </w:divBdr>
        </w:div>
        <w:div w:id="1915358467">
          <w:marLeft w:val="446"/>
          <w:marRight w:val="0"/>
          <w:marTop w:val="0"/>
          <w:marBottom w:val="0"/>
          <w:divBdr>
            <w:top w:val="none" w:sz="0" w:space="0" w:color="auto"/>
            <w:left w:val="none" w:sz="0" w:space="0" w:color="auto"/>
            <w:bottom w:val="none" w:sz="0" w:space="0" w:color="auto"/>
            <w:right w:val="none" w:sz="0" w:space="0" w:color="auto"/>
          </w:divBdr>
        </w:div>
      </w:divsChild>
    </w:div>
    <w:div w:id="1286152876">
      <w:bodyDiv w:val="1"/>
      <w:marLeft w:val="0"/>
      <w:marRight w:val="0"/>
      <w:marTop w:val="0"/>
      <w:marBottom w:val="0"/>
      <w:divBdr>
        <w:top w:val="none" w:sz="0" w:space="0" w:color="auto"/>
        <w:left w:val="none" w:sz="0" w:space="0" w:color="auto"/>
        <w:bottom w:val="none" w:sz="0" w:space="0" w:color="auto"/>
        <w:right w:val="none" w:sz="0" w:space="0" w:color="auto"/>
      </w:divBdr>
    </w:div>
    <w:div w:id="1364013421">
      <w:bodyDiv w:val="1"/>
      <w:marLeft w:val="0"/>
      <w:marRight w:val="0"/>
      <w:marTop w:val="0"/>
      <w:marBottom w:val="0"/>
      <w:divBdr>
        <w:top w:val="none" w:sz="0" w:space="0" w:color="auto"/>
        <w:left w:val="none" w:sz="0" w:space="0" w:color="auto"/>
        <w:bottom w:val="none" w:sz="0" w:space="0" w:color="auto"/>
        <w:right w:val="none" w:sz="0" w:space="0" w:color="auto"/>
      </w:divBdr>
    </w:div>
    <w:div w:id="1756895396">
      <w:bodyDiv w:val="1"/>
      <w:marLeft w:val="0"/>
      <w:marRight w:val="0"/>
      <w:marTop w:val="0"/>
      <w:marBottom w:val="0"/>
      <w:divBdr>
        <w:top w:val="none" w:sz="0" w:space="0" w:color="auto"/>
        <w:left w:val="none" w:sz="0" w:space="0" w:color="auto"/>
        <w:bottom w:val="none" w:sz="0" w:space="0" w:color="auto"/>
        <w:right w:val="none" w:sz="0" w:space="0" w:color="auto"/>
      </w:divBdr>
    </w:div>
    <w:div w:id="1806384910">
      <w:bodyDiv w:val="1"/>
      <w:marLeft w:val="0"/>
      <w:marRight w:val="0"/>
      <w:marTop w:val="0"/>
      <w:marBottom w:val="0"/>
      <w:divBdr>
        <w:top w:val="none" w:sz="0" w:space="0" w:color="auto"/>
        <w:left w:val="none" w:sz="0" w:space="0" w:color="auto"/>
        <w:bottom w:val="none" w:sz="0" w:space="0" w:color="auto"/>
        <w:right w:val="none" w:sz="0" w:space="0" w:color="auto"/>
      </w:divBdr>
    </w:div>
    <w:div w:id="2017338120">
      <w:bodyDiv w:val="1"/>
      <w:marLeft w:val="0"/>
      <w:marRight w:val="0"/>
      <w:marTop w:val="0"/>
      <w:marBottom w:val="0"/>
      <w:divBdr>
        <w:top w:val="none" w:sz="0" w:space="0" w:color="auto"/>
        <w:left w:val="none" w:sz="0" w:space="0" w:color="auto"/>
        <w:bottom w:val="none" w:sz="0" w:space="0" w:color="auto"/>
        <w:right w:val="none" w:sz="0" w:space="0" w:color="auto"/>
      </w:divBdr>
      <w:divsChild>
        <w:div w:id="160028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ccor.com/hotel/A016/index.en.shtml?utm_campaign=seo+maps&amp;utm_medium=seo+maps&amp;utm_source=google+Map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laspilssiltum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laments.laukuforum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ermudas.lv/en/" TargetMode="External"/><Relationship Id="rId4" Type="http://schemas.openxmlformats.org/officeDocument/2006/relationships/settings" Target="settings.xml"/><Relationship Id="rId9" Type="http://schemas.openxmlformats.org/officeDocument/2006/relationships/hyperlink" Target="https://visitkuldiga.com/garsa/restorani-un-kafejnicas/kafejnica-cafe-riversi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4515-DE03-4E3E-BC67-0D901777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5716</Words>
  <Characters>3259</Characters>
  <Application>Microsoft Office Word</Application>
  <DocSecurity>0</DocSecurity>
  <Lines>27</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Krug</dc:creator>
  <cp:keywords/>
  <dc:description/>
  <cp:lastModifiedBy>Ilvija Asmane</cp:lastModifiedBy>
  <cp:revision>2</cp:revision>
  <cp:lastPrinted>2024-10-02T09:47:00Z</cp:lastPrinted>
  <dcterms:created xsi:type="dcterms:W3CDTF">2025-06-09T06:56:00Z</dcterms:created>
  <dcterms:modified xsi:type="dcterms:W3CDTF">2025-06-09T06:56:00Z</dcterms:modified>
</cp:coreProperties>
</file>